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00000" w:rsidRDefault="00E32776">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0;width:595.25pt;height:84.4pt;z-index:1;mso-wrap-distance-left:0;mso-wrap-distance-right:0;mso-position-horizontal:absolute;mso-position-horizontal-relative:page;mso-position-vertical:absolute;mso-position-vertical-relative:page" filled="t">
            <v:fill color2="black"/>
            <v:imagedata r:id="rId7" o:title=""/>
            <w10:wrap type="topAndBottom" anchorx="margin" anchory="margin"/>
          </v:shape>
        </w:pict>
      </w:r>
    </w:p>
    <w:p w:rsidR="00000000" w:rsidRDefault="00E32776">
      <w:pPr>
        <w:jc w:val="center"/>
        <w:rPr>
          <w:rFonts w:cs="Arial"/>
          <w:color w:val="00000A"/>
          <w:szCs w:val="20"/>
        </w:rPr>
      </w:pPr>
      <w:r>
        <w:rPr>
          <w:rFonts w:cs="Arial"/>
          <w:b/>
          <w:color w:val="00000A"/>
          <w:szCs w:val="20"/>
          <w:u w:val="single"/>
        </w:rPr>
        <w:t xml:space="preserve">Súhlas </w:t>
      </w:r>
      <w:r>
        <w:rPr>
          <w:rFonts w:cs="Arial"/>
          <w:b/>
          <w:color w:val="00000A"/>
          <w:szCs w:val="20"/>
          <w:u w:val="single"/>
        </w:rPr>
        <w:commentReference w:id="1"/>
      </w:r>
      <w:r>
        <w:rPr>
          <w:rFonts w:cs="Arial"/>
          <w:b/>
          <w:color w:val="00000A"/>
          <w:szCs w:val="20"/>
          <w:u w:val="single"/>
        </w:rPr>
        <w:t xml:space="preserve">so spracovaním osobných údajov pre účely </w:t>
      </w:r>
      <w:r>
        <w:rPr>
          <w:rFonts w:cs="Arial"/>
          <w:b/>
          <w:color w:val="00000A"/>
          <w:szCs w:val="20"/>
          <w:u w:val="single"/>
          <w:shd w:val="clear" w:color="auto" w:fill="FFFF00"/>
        </w:rPr>
        <w:t>..……………..</w:t>
      </w:r>
      <w:r>
        <w:rPr>
          <w:rFonts w:cs="Arial"/>
          <w:b/>
          <w:color w:val="00000A"/>
          <w:szCs w:val="20"/>
          <w:u w:val="single"/>
        </w:rPr>
        <w:t xml:space="preserve"> - vzor</w:t>
      </w:r>
    </w:p>
    <w:p w:rsidR="00000000" w:rsidRDefault="00E32776">
      <w:pPr>
        <w:pStyle w:val="ListParagraph"/>
        <w:ind w:left="567" w:firstLine="0"/>
        <w:rPr>
          <w:rFonts w:cs="Arial"/>
          <w:color w:val="00000A"/>
          <w:szCs w:val="20"/>
        </w:rPr>
      </w:pPr>
    </w:p>
    <w:p w:rsidR="00000000" w:rsidRDefault="00E32776">
      <w:pPr>
        <w:pStyle w:val="ListParagraph"/>
        <w:numPr>
          <w:ilvl w:val="0"/>
          <w:numId w:val="5"/>
        </w:numPr>
        <w:spacing w:after="0" w:line="360" w:lineRule="auto"/>
        <w:ind w:left="851" w:hanging="567"/>
        <w:rPr>
          <w:color w:val="00000A"/>
          <w:shd w:val="clear" w:color="auto" w:fill="FFFF00"/>
        </w:rPr>
      </w:pPr>
      <w:r>
        <w:rPr>
          <w:color w:val="00000A"/>
        </w:rPr>
        <w:t>Udeľujete týmto súhlas</w:t>
      </w:r>
      <w:r>
        <w:rPr>
          <w:rFonts w:cs="Arial"/>
          <w:color w:val="00000A"/>
        </w:rPr>
        <w:t xml:space="preserve"> ……………..., so sídlom ………………, IČO ………………., zapísaná v ………………… , oddiel …, vložka ….. (</w:t>
      </w:r>
      <w:r>
        <w:rPr>
          <w:color w:val="00000A"/>
        </w:rPr>
        <w:t>ďalej len "Správca</w:t>
      </w:r>
      <w:r>
        <w:rPr>
          <w:rFonts w:cs="Arial"/>
          <w:color w:val="00000A"/>
        </w:rPr>
        <w:t xml:space="preserve">“), </w:t>
      </w:r>
      <w:r>
        <w:rPr>
          <w:color w:val="00000A"/>
        </w:rPr>
        <w:t xml:space="preserve">aby v zmysle nariadenia Európskeho parlamentu a Rady (EÚ) </w:t>
      </w:r>
      <w:r>
        <w:rPr>
          <w:color w:val="00000A"/>
        </w:rPr>
        <w:t>č. 2016/679 o ochrane fyzických osôb v súvislosti so spracovaním osobných údajov a voľnom pohybe týchto údajov a o zrušení smernice 95/46/ES (všeobecné nariadenie o ochrane osobných údajov) (ďalej len "Nariadenie"), spracovával/a nasledujúce osobné údaje</w:t>
      </w:r>
      <w:r>
        <w:rPr>
          <w:rFonts w:cs="Arial"/>
          <w:color w:val="00000A"/>
        </w:rPr>
        <w:t>:</w:t>
      </w:r>
    </w:p>
    <w:p w:rsidR="00000000" w:rsidRDefault="00E32776">
      <w:pPr>
        <w:pStyle w:val="ListParagraph"/>
        <w:numPr>
          <w:ilvl w:val="0"/>
          <w:numId w:val="4"/>
        </w:numPr>
        <w:spacing w:after="0" w:line="360" w:lineRule="auto"/>
        <w:ind w:left="1134" w:hanging="567"/>
        <w:rPr>
          <w:rFonts w:cs="Arial"/>
          <w:color w:val="00000A"/>
          <w:shd w:val="clear" w:color="auto" w:fill="FFFF00"/>
        </w:rPr>
      </w:pPr>
      <w:r>
        <w:rPr>
          <w:color w:val="00000A"/>
          <w:shd w:val="clear" w:color="auto" w:fill="FFFF00"/>
        </w:rPr>
        <w:t>meno a priezvisko</w:t>
      </w:r>
      <w:r>
        <w:rPr>
          <w:rFonts w:cs="Arial"/>
          <w:color w:val="00000A"/>
          <w:shd w:val="clear" w:color="auto" w:fill="FFFF00"/>
        </w:rPr>
        <w:t>;</w:t>
      </w:r>
    </w:p>
    <w:p w:rsidR="00000000" w:rsidRDefault="00E32776">
      <w:pPr>
        <w:pStyle w:val="ListParagraph"/>
        <w:numPr>
          <w:ilvl w:val="0"/>
          <w:numId w:val="4"/>
        </w:numPr>
        <w:spacing w:after="0" w:line="360" w:lineRule="auto"/>
        <w:ind w:left="1134" w:hanging="567"/>
        <w:rPr>
          <w:rFonts w:cs="Arial"/>
          <w:color w:val="00000A"/>
          <w:shd w:val="clear" w:color="auto" w:fill="FFFF00"/>
        </w:rPr>
      </w:pPr>
      <w:r>
        <w:rPr>
          <w:rFonts w:cs="Arial"/>
          <w:color w:val="00000A"/>
          <w:shd w:val="clear" w:color="auto" w:fill="FFFF00"/>
        </w:rPr>
        <w:t xml:space="preserve">emailovú adresu; </w:t>
      </w:r>
    </w:p>
    <w:p w:rsidR="00000000" w:rsidRDefault="00E32776">
      <w:pPr>
        <w:pStyle w:val="ListParagraph"/>
        <w:numPr>
          <w:ilvl w:val="0"/>
          <w:numId w:val="4"/>
        </w:numPr>
        <w:spacing w:after="0" w:line="360" w:lineRule="auto"/>
        <w:ind w:left="1134" w:hanging="567"/>
        <w:rPr>
          <w:rFonts w:cs="Arial"/>
          <w:color w:val="00000A"/>
          <w:shd w:val="clear" w:color="auto" w:fill="FFFF00"/>
        </w:rPr>
      </w:pPr>
      <w:r>
        <w:rPr>
          <w:rFonts w:cs="Arial"/>
          <w:color w:val="00000A"/>
          <w:shd w:val="clear" w:color="auto" w:fill="FFFF00"/>
        </w:rPr>
        <w:t>telefónne číslo;</w:t>
      </w:r>
    </w:p>
    <w:p w:rsidR="00000000" w:rsidRDefault="00E32776">
      <w:pPr>
        <w:pStyle w:val="ListParagraph"/>
        <w:numPr>
          <w:ilvl w:val="0"/>
          <w:numId w:val="4"/>
        </w:numPr>
        <w:spacing w:after="0" w:line="360" w:lineRule="auto"/>
        <w:ind w:left="1134" w:hanging="567"/>
        <w:rPr>
          <w:rFonts w:cs="Arial"/>
          <w:color w:val="00000A"/>
          <w:shd w:val="clear" w:color="auto" w:fill="FFFF00"/>
        </w:rPr>
      </w:pPr>
      <w:r>
        <w:rPr>
          <w:rFonts w:cs="Arial"/>
          <w:color w:val="00000A"/>
          <w:shd w:val="clear" w:color="auto" w:fill="FFFF00"/>
        </w:rPr>
        <w:t>adresu bydliska.</w:t>
      </w:r>
    </w:p>
    <w:p w:rsidR="00000000" w:rsidRDefault="00E32776">
      <w:pPr>
        <w:pStyle w:val="ListParagraph"/>
        <w:numPr>
          <w:ilvl w:val="0"/>
          <w:numId w:val="4"/>
        </w:numPr>
        <w:spacing w:after="0" w:line="360" w:lineRule="auto"/>
        <w:ind w:left="1134" w:hanging="567"/>
        <w:rPr>
          <w:rFonts w:cs="Arial"/>
          <w:color w:val="00000A"/>
        </w:rPr>
      </w:pPr>
      <w:r>
        <w:rPr>
          <w:rFonts w:cs="Arial"/>
          <w:color w:val="00000A"/>
          <w:shd w:val="clear" w:color="auto" w:fill="FFFF00"/>
        </w:rPr>
        <w:t>…………</w:t>
      </w:r>
      <w:r>
        <w:rPr>
          <w:rFonts w:cs="Arial"/>
          <w:color w:val="00000A"/>
          <w:shd w:val="clear" w:color="auto" w:fill="FFFF00"/>
        </w:rPr>
        <w:t>..</w:t>
      </w:r>
    </w:p>
    <w:p w:rsidR="00000000" w:rsidRDefault="00E32776">
      <w:pPr>
        <w:pStyle w:val="ListParagraph"/>
        <w:spacing w:after="0" w:line="360" w:lineRule="auto"/>
        <w:ind w:left="851"/>
        <w:rPr>
          <w:rFonts w:cs="Arial"/>
          <w:color w:val="00000A"/>
        </w:rPr>
      </w:pPr>
    </w:p>
    <w:p w:rsidR="00000000" w:rsidRDefault="00E32776">
      <w:pPr>
        <w:pStyle w:val="ListParagraph"/>
        <w:numPr>
          <w:ilvl w:val="0"/>
          <w:numId w:val="5"/>
        </w:numPr>
        <w:spacing w:after="0" w:line="360" w:lineRule="auto"/>
        <w:ind w:left="851" w:hanging="567"/>
        <w:rPr>
          <w:color w:val="00000A"/>
        </w:rPr>
      </w:pPr>
      <w:r>
        <w:rPr>
          <w:color w:val="00000A"/>
          <w:shd w:val="clear" w:color="auto" w:fill="FFFF00"/>
        </w:rPr>
        <w:t>Meno, priezvisko, emailová adresa, telefónne číslo a adresa bydliska</w:t>
      </w:r>
      <w:r>
        <w:rPr>
          <w:color w:val="00000A"/>
        </w:rPr>
        <w:t xml:space="preserve"> budú spracované za </w:t>
      </w:r>
      <w:r>
        <w:rPr>
          <w:rFonts w:cs="Arial"/>
          <w:color w:val="00000A"/>
        </w:rPr>
        <w:t>účelom</w:t>
      </w:r>
      <w:r>
        <w:rPr>
          <w:rFonts w:cs="Arial"/>
          <w:color w:val="00000A"/>
        </w:rPr>
        <w:commentReference w:id="2"/>
      </w:r>
      <w:r>
        <w:rPr>
          <w:rFonts w:cs="Arial"/>
          <w:color w:val="00000A"/>
        </w:rPr>
        <w:t>:</w:t>
      </w:r>
    </w:p>
    <w:p w:rsidR="00000000" w:rsidRDefault="00E32776">
      <w:pPr>
        <w:pStyle w:val="ListParagraph"/>
        <w:numPr>
          <w:ilvl w:val="1"/>
          <w:numId w:val="5"/>
        </w:numPr>
        <w:spacing w:after="0" w:line="360" w:lineRule="auto"/>
        <w:rPr>
          <w:color w:val="00000A"/>
        </w:rPr>
      </w:pPr>
      <w:r>
        <w:rPr>
          <w:color w:val="00000A"/>
        </w:rPr>
        <w:t>zaradenia do databázy pre zasielanie online obchodných oznámení</w:t>
      </w:r>
      <w:r>
        <w:rPr>
          <w:rFonts w:cs="Arial"/>
          <w:color w:val="00000A"/>
        </w:rPr>
        <w:t xml:space="preserve">. </w:t>
      </w:r>
    </w:p>
    <w:p w:rsidR="00000000" w:rsidRDefault="00E32776">
      <w:pPr>
        <w:pStyle w:val="ListParagraph"/>
        <w:numPr>
          <w:ilvl w:val="1"/>
          <w:numId w:val="5"/>
        </w:numPr>
        <w:spacing w:after="0" w:line="360" w:lineRule="auto"/>
        <w:rPr>
          <w:color w:val="00000A"/>
        </w:rPr>
      </w:pPr>
      <w:r>
        <w:rPr>
          <w:color w:val="00000A"/>
        </w:rPr>
        <w:t>zaradenia do d</w:t>
      </w:r>
      <w:r>
        <w:rPr>
          <w:color w:val="00000A"/>
        </w:rPr>
        <w:t>atabázy pre zasielanie tlačených obchodných oznámení a katalógov ponúk</w:t>
      </w:r>
      <w:r>
        <w:rPr>
          <w:rFonts w:cs="Arial"/>
          <w:color w:val="00000A"/>
        </w:rPr>
        <w:t>.</w:t>
      </w:r>
    </w:p>
    <w:p w:rsidR="00000000" w:rsidRDefault="00E32776">
      <w:pPr>
        <w:pStyle w:val="ListParagraph"/>
        <w:numPr>
          <w:ilvl w:val="1"/>
          <w:numId w:val="5"/>
        </w:numPr>
        <w:spacing w:after="0" w:line="360" w:lineRule="auto"/>
        <w:rPr>
          <w:color w:val="00000A"/>
        </w:rPr>
      </w:pPr>
      <w:r>
        <w:rPr>
          <w:color w:val="00000A"/>
        </w:rPr>
        <w:t>zriadenia a administrácie užívateľského účtu</w:t>
      </w:r>
      <w:r>
        <w:rPr>
          <w:rFonts w:cs="Arial"/>
          <w:color w:val="00000A"/>
        </w:rPr>
        <w:t>.</w:t>
      </w:r>
    </w:p>
    <w:p w:rsidR="00000000" w:rsidRDefault="00E32776">
      <w:pPr>
        <w:pStyle w:val="ListParagraph"/>
        <w:numPr>
          <w:ilvl w:val="1"/>
          <w:numId w:val="5"/>
        </w:numPr>
        <w:spacing w:after="0" w:line="360" w:lineRule="auto"/>
        <w:rPr>
          <w:color w:val="00000A"/>
        </w:rPr>
      </w:pPr>
      <w:r>
        <w:rPr>
          <w:color w:val="00000A"/>
        </w:rPr>
        <w:t>marketingového spracovania vašich nákupných preferencií</w:t>
      </w:r>
      <w:r>
        <w:rPr>
          <w:rFonts w:cs="Arial"/>
          <w:color w:val="00000A"/>
        </w:rPr>
        <w:t>.</w:t>
      </w:r>
    </w:p>
    <w:p w:rsidR="00000000" w:rsidRDefault="00E32776">
      <w:pPr>
        <w:pStyle w:val="ListParagraph"/>
        <w:numPr>
          <w:ilvl w:val="1"/>
          <w:numId w:val="5"/>
        </w:numPr>
        <w:spacing w:after="0" w:line="360" w:lineRule="auto"/>
        <w:rPr>
          <w:rFonts w:cs="Arial"/>
          <w:color w:val="00000A"/>
          <w:shd w:val="clear" w:color="auto" w:fill="FFFF00"/>
        </w:rPr>
      </w:pPr>
      <w:r>
        <w:rPr>
          <w:color w:val="00000A"/>
        </w:rPr>
        <w:t>personalizácie (teda prispôsobenia) obchodných ponúk alebo kampaní</w:t>
      </w:r>
      <w:r>
        <w:rPr>
          <w:rFonts w:cs="Arial"/>
          <w:color w:val="00000A"/>
        </w:rPr>
        <w:t>.</w:t>
      </w:r>
    </w:p>
    <w:p w:rsidR="00000000" w:rsidRDefault="00E32776">
      <w:pPr>
        <w:pStyle w:val="ListParagraph"/>
        <w:numPr>
          <w:ilvl w:val="1"/>
          <w:numId w:val="5"/>
        </w:numPr>
        <w:spacing w:after="0" w:line="360" w:lineRule="auto"/>
        <w:rPr>
          <w:rFonts w:cs="Arial"/>
          <w:color w:val="00000A"/>
        </w:rPr>
      </w:pPr>
      <w:r>
        <w:rPr>
          <w:rFonts w:cs="Arial"/>
          <w:color w:val="00000A"/>
          <w:shd w:val="clear" w:color="auto" w:fill="FFFF00"/>
        </w:rPr>
        <w:t>………………</w:t>
      </w:r>
    </w:p>
    <w:p w:rsidR="00000000" w:rsidRDefault="00E32776">
      <w:pPr>
        <w:pStyle w:val="ListParagraph"/>
        <w:spacing w:after="0" w:line="360" w:lineRule="auto"/>
        <w:ind w:left="851"/>
        <w:rPr>
          <w:rFonts w:cs="Arial"/>
          <w:color w:val="00000A"/>
        </w:rPr>
      </w:pPr>
    </w:p>
    <w:p w:rsidR="00000000" w:rsidRDefault="00E32776">
      <w:pPr>
        <w:pStyle w:val="ListParagraph"/>
        <w:numPr>
          <w:ilvl w:val="0"/>
          <w:numId w:val="5"/>
        </w:numPr>
        <w:spacing w:after="0" w:line="360" w:lineRule="auto"/>
        <w:ind w:left="851" w:hanging="567"/>
        <w:rPr>
          <w:color w:val="00000A"/>
        </w:rPr>
      </w:pPr>
      <w:r>
        <w:rPr>
          <w:color w:val="00000A"/>
        </w:rPr>
        <w:t>Súhla</w:t>
      </w:r>
      <w:r>
        <w:rPr>
          <w:color w:val="00000A"/>
        </w:rPr>
        <w:t>s na spracovanie udeľujete po dobu</w:t>
      </w:r>
      <w:r>
        <w:rPr>
          <w:rFonts w:cs="Arial"/>
          <w:color w:val="00000A"/>
        </w:rPr>
        <w:t xml:space="preserve"> </w:t>
      </w:r>
      <w:r>
        <w:rPr>
          <w:rFonts w:cs="Arial"/>
          <w:color w:val="00000A"/>
          <w:shd w:val="clear" w:color="auto" w:fill="FFFF00"/>
        </w:rPr>
        <w:t>……….</w:t>
      </w:r>
      <w:r>
        <w:rPr>
          <w:rFonts w:cs="Arial"/>
          <w:color w:val="00000A"/>
        </w:rPr>
        <w:t xml:space="preserve"> rokov a to za účelom </w:t>
      </w:r>
    </w:p>
    <w:p w:rsidR="00000000" w:rsidRDefault="00E32776">
      <w:pPr>
        <w:pStyle w:val="ListParagraph"/>
        <w:numPr>
          <w:ilvl w:val="1"/>
          <w:numId w:val="5"/>
        </w:numPr>
        <w:spacing w:after="0" w:line="360" w:lineRule="auto"/>
        <w:rPr>
          <w:color w:val="00000A"/>
        </w:rPr>
      </w:pPr>
      <w:r>
        <w:rPr>
          <w:color w:val="00000A"/>
        </w:rPr>
        <w:t>zasielania obchodných oznámení, ak túto dobu nepredĺžite</w:t>
      </w:r>
      <w:r>
        <w:rPr>
          <w:rFonts w:cs="Arial"/>
          <w:color w:val="00000A"/>
        </w:rPr>
        <w:t>.</w:t>
      </w:r>
    </w:p>
    <w:p w:rsidR="00000000" w:rsidRDefault="00E32776">
      <w:pPr>
        <w:pStyle w:val="ListParagraph"/>
        <w:numPr>
          <w:ilvl w:val="1"/>
          <w:numId w:val="5"/>
        </w:numPr>
        <w:spacing w:after="0" w:line="360" w:lineRule="auto"/>
        <w:rPr>
          <w:color w:val="00000A"/>
        </w:rPr>
      </w:pPr>
      <w:r>
        <w:rPr>
          <w:color w:val="00000A"/>
        </w:rPr>
        <w:t>zaradenia do databázy pre zasielanie tlačených obchodných oznámení a katalógov ponúk, ak túto dobu nepredĺžite</w:t>
      </w:r>
      <w:r>
        <w:rPr>
          <w:rFonts w:cs="Arial"/>
          <w:color w:val="00000A"/>
        </w:rPr>
        <w:t>.</w:t>
      </w:r>
    </w:p>
    <w:p w:rsidR="00000000" w:rsidRDefault="00E32776">
      <w:pPr>
        <w:pStyle w:val="ListParagraph"/>
        <w:numPr>
          <w:ilvl w:val="1"/>
          <w:numId w:val="5"/>
        </w:numPr>
        <w:spacing w:after="0" w:line="360" w:lineRule="auto"/>
        <w:rPr>
          <w:color w:val="00000A"/>
        </w:rPr>
      </w:pPr>
      <w:r>
        <w:rPr>
          <w:color w:val="00000A"/>
        </w:rPr>
        <w:t>zriadenia a administráci</w:t>
      </w:r>
      <w:r>
        <w:rPr>
          <w:color w:val="00000A"/>
        </w:rPr>
        <w:t>e užívateľského účtu</w:t>
      </w:r>
      <w:r>
        <w:rPr>
          <w:rFonts w:cs="Arial"/>
          <w:color w:val="00000A"/>
        </w:rPr>
        <w:t xml:space="preserve">, </w:t>
      </w:r>
      <w:r>
        <w:rPr>
          <w:color w:val="00000A"/>
        </w:rPr>
        <w:t>ak túto dobu nepredĺžite</w:t>
      </w:r>
      <w:r>
        <w:rPr>
          <w:rFonts w:cs="Arial"/>
          <w:color w:val="00000A"/>
        </w:rPr>
        <w:t>.</w:t>
      </w:r>
    </w:p>
    <w:p w:rsidR="00000000" w:rsidRDefault="00E32776">
      <w:pPr>
        <w:pStyle w:val="ListParagraph"/>
        <w:numPr>
          <w:ilvl w:val="1"/>
          <w:numId w:val="5"/>
        </w:numPr>
        <w:spacing w:after="0" w:line="360" w:lineRule="auto"/>
        <w:rPr>
          <w:color w:val="00000A"/>
        </w:rPr>
      </w:pPr>
      <w:r>
        <w:rPr>
          <w:color w:val="00000A"/>
        </w:rPr>
        <w:t>marketingového spracovania vašich nákupných preferencií</w:t>
      </w:r>
      <w:r>
        <w:rPr>
          <w:rFonts w:cs="Arial"/>
          <w:color w:val="00000A"/>
        </w:rPr>
        <w:t xml:space="preserve">, </w:t>
      </w:r>
      <w:r>
        <w:rPr>
          <w:color w:val="00000A"/>
        </w:rPr>
        <w:t>ak túto dobu nepredĺžite</w:t>
      </w:r>
      <w:r>
        <w:rPr>
          <w:rFonts w:cs="Arial"/>
          <w:color w:val="00000A"/>
        </w:rPr>
        <w:t>.</w:t>
      </w:r>
    </w:p>
    <w:p w:rsidR="00000000" w:rsidRDefault="00E32776">
      <w:pPr>
        <w:pStyle w:val="ListParagraph"/>
        <w:numPr>
          <w:ilvl w:val="1"/>
          <w:numId w:val="5"/>
        </w:numPr>
        <w:spacing w:after="0" w:line="360" w:lineRule="auto"/>
        <w:rPr>
          <w:rFonts w:cs="Arial"/>
          <w:color w:val="00000A"/>
          <w:shd w:val="clear" w:color="auto" w:fill="FFFF00"/>
        </w:rPr>
      </w:pPr>
      <w:r>
        <w:rPr>
          <w:color w:val="00000A"/>
        </w:rPr>
        <w:t>personalizácie (teda prispôsobenia) obchodných ponúk alebo kampaní</w:t>
      </w:r>
      <w:r>
        <w:rPr>
          <w:rFonts w:cs="Arial"/>
          <w:color w:val="00000A"/>
        </w:rPr>
        <w:t xml:space="preserve">, </w:t>
      </w:r>
      <w:r>
        <w:rPr>
          <w:color w:val="00000A"/>
        </w:rPr>
        <w:t>ak túto dobu nepredĺžite</w:t>
      </w:r>
      <w:r>
        <w:rPr>
          <w:rFonts w:cs="Arial"/>
          <w:color w:val="00000A"/>
        </w:rPr>
        <w:t>.</w:t>
      </w:r>
    </w:p>
    <w:p w:rsidR="00000000" w:rsidRDefault="00E32776">
      <w:pPr>
        <w:pStyle w:val="ListParagraph"/>
        <w:numPr>
          <w:ilvl w:val="1"/>
          <w:numId w:val="5"/>
        </w:numPr>
        <w:spacing w:after="0" w:line="360" w:lineRule="auto"/>
        <w:rPr>
          <w:rFonts w:cs="Arial"/>
          <w:color w:val="00000A"/>
        </w:rPr>
      </w:pPr>
      <w:r>
        <w:rPr>
          <w:rFonts w:cs="Arial"/>
          <w:color w:val="00000A"/>
          <w:shd w:val="clear" w:color="auto" w:fill="FFFF00"/>
        </w:rPr>
        <w:t>………………</w:t>
      </w:r>
    </w:p>
    <w:p w:rsidR="00000000" w:rsidRDefault="00E32776">
      <w:pPr>
        <w:pStyle w:val="ListParagraph"/>
        <w:spacing w:after="0" w:line="360" w:lineRule="auto"/>
        <w:ind w:left="1440" w:firstLine="0"/>
        <w:rPr>
          <w:rFonts w:cs="Arial"/>
          <w:color w:val="00000A"/>
        </w:rPr>
      </w:pPr>
    </w:p>
    <w:p w:rsidR="00000000" w:rsidRDefault="00E32776">
      <w:pPr>
        <w:pStyle w:val="ListParagraph"/>
        <w:numPr>
          <w:ilvl w:val="0"/>
          <w:numId w:val="5"/>
        </w:numPr>
        <w:spacing w:after="0" w:line="360" w:lineRule="auto"/>
        <w:ind w:left="851" w:hanging="567"/>
        <w:rPr>
          <w:rFonts w:cs="Arial"/>
          <w:color w:val="00000A"/>
        </w:rPr>
      </w:pPr>
      <w:r>
        <w:rPr>
          <w:color w:val="00000A"/>
        </w:rPr>
        <w:t>Spracovanie osobných úd</w:t>
      </w:r>
      <w:r>
        <w:rPr>
          <w:color w:val="00000A"/>
        </w:rPr>
        <w:t>ajov je vykonávané Správcom osobných údajov, osobné údaje však môžu spracovávať aj títo spracovatelia</w:t>
      </w:r>
      <w:r>
        <w:rPr>
          <w:rFonts w:cs="Arial"/>
          <w:color w:val="00000A"/>
        </w:rPr>
        <w:t xml:space="preserve">: </w:t>
      </w:r>
    </w:p>
    <w:p w:rsidR="00000000" w:rsidRDefault="00E32776">
      <w:pPr>
        <w:pStyle w:val="ListParagraph"/>
        <w:numPr>
          <w:ilvl w:val="1"/>
          <w:numId w:val="5"/>
        </w:numPr>
        <w:spacing w:after="0" w:line="360" w:lineRule="auto"/>
        <w:ind w:left="1276" w:hanging="567"/>
        <w:rPr>
          <w:rFonts w:cs="Arial"/>
          <w:color w:val="00000A"/>
        </w:rPr>
      </w:pPr>
      <w:r>
        <w:rPr>
          <w:rFonts w:cs="Arial"/>
          <w:color w:val="00000A"/>
        </w:rPr>
        <w:t xml:space="preserve">Poskytovateľ softvéru </w:t>
      </w:r>
      <w:r>
        <w:rPr>
          <w:rFonts w:cs="Arial"/>
          <w:color w:val="00000A"/>
          <w:shd w:val="clear" w:color="auto" w:fill="FFFF00"/>
        </w:rPr>
        <w:t>…….</w:t>
      </w:r>
    </w:p>
    <w:p w:rsidR="00000000" w:rsidRDefault="00E32776">
      <w:pPr>
        <w:pStyle w:val="ListParagraph"/>
        <w:numPr>
          <w:ilvl w:val="1"/>
          <w:numId w:val="5"/>
        </w:numPr>
        <w:spacing w:after="0" w:line="360" w:lineRule="auto"/>
        <w:ind w:left="1276" w:hanging="567"/>
        <w:rPr>
          <w:rFonts w:cs="Arial"/>
          <w:color w:val="00000A"/>
          <w:shd w:val="clear" w:color="auto" w:fill="FFFF00"/>
        </w:rPr>
        <w:sectPr w:rsidR="00000000">
          <w:headerReference w:type="default" r:id="rId9"/>
          <w:footerReference w:type="even" r:id="rId10"/>
          <w:footerReference w:type="default" r:id="rId11"/>
          <w:headerReference w:type="first" r:id="rId12"/>
          <w:footerReference w:type="first" r:id="rId13"/>
          <w:pgSz w:w="11906" w:h="16838"/>
          <w:pgMar w:top="397" w:right="1134" w:bottom="851" w:left="1871" w:header="340" w:footer="794" w:gutter="0"/>
          <w:cols w:space="708"/>
          <w:docGrid w:linePitch="360" w:charSpace="2047"/>
        </w:sectPr>
      </w:pPr>
      <w:r>
        <w:rPr>
          <w:rFonts w:cs="Arial"/>
          <w:color w:val="00000A"/>
        </w:rPr>
        <w:t xml:space="preserve">Marketingová agentúra </w:t>
      </w:r>
      <w:r>
        <w:rPr>
          <w:rFonts w:cs="Arial"/>
          <w:color w:val="00000A"/>
          <w:shd w:val="clear" w:color="auto" w:fill="FFFF00"/>
        </w:rPr>
        <w:t>………</w:t>
      </w:r>
    </w:p>
    <w:p w:rsidR="00000000" w:rsidRDefault="00E32776">
      <w:pPr>
        <w:pStyle w:val="ListParagraph"/>
        <w:numPr>
          <w:ilvl w:val="1"/>
          <w:numId w:val="2"/>
        </w:numPr>
        <w:spacing w:after="0" w:line="360" w:lineRule="auto"/>
        <w:ind w:left="1276" w:hanging="567"/>
        <w:rPr>
          <w:color w:val="00000A"/>
          <w:shd w:val="clear" w:color="auto" w:fill="FFFF00"/>
        </w:rPr>
      </w:pPr>
      <w:r>
        <w:rPr>
          <w:rFonts w:cs="Arial"/>
          <w:color w:val="00000A"/>
          <w:shd w:val="clear" w:color="auto" w:fill="FFFF00"/>
        </w:rPr>
        <w:lastRenderedPageBreak/>
        <w:t>………………</w:t>
      </w:r>
    </w:p>
    <w:p w:rsidR="00000000" w:rsidRDefault="00E32776">
      <w:pPr>
        <w:pStyle w:val="ListParagraph"/>
        <w:numPr>
          <w:ilvl w:val="1"/>
          <w:numId w:val="2"/>
        </w:numPr>
        <w:spacing w:after="0" w:line="360" w:lineRule="auto"/>
        <w:ind w:left="1276" w:hanging="567"/>
        <w:rPr>
          <w:rFonts w:cs="Arial"/>
          <w:color w:val="00000A"/>
          <w:shd w:val="clear" w:color="auto" w:fill="FFFF00"/>
        </w:rPr>
      </w:pPr>
      <w:r>
        <w:rPr>
          <w:color w:val="00000A"/>
          <w:shd w:val="clear" w:color="auto" w:fill="FFFF00"/>
        </w:rPr>
        <w:t>Prípadne ďalší poskytovatelia spracovateľských softvérov, služieb a aplikácií, ktorých však v</w:t>
      </w:r>
      <w:r>
        <w:rPr>
          <w:color w:val="00000A"/>
          <w:shd w:val="clear" w:color="auto" w:fill="FFFF00"/>
        </w:rPr>
        <w:t xml:space="preserve"> súčasnej dobe spoločnosť nevyužíva</w:t>
      </w:r>
      <w:r>
        <w:rPr>
          <w:rFonts w:cs="Arial"/>
          <w:color w:val="00000A"/>
          <w:shd w:val="clear" w:color="auto" w:fill="FFFF00"/>
        </w:rPr>
        <w:t>.</w:t>
      </w:r>
    </w:p>
    <w:p w:rsidR="00000000" w:rsidRDefault="00E32776">
      <w:pPr>
        <w:pStyle w:val="ListParagraph"/>
        <w:spacing w:after="0" w:line="360" w:lineRule="auto"/>
        <w:ind w:left="851"/>
        <w:rPr>
          <w:rFonts w:cs="Arial"/>
          <w:color w:val="00000A"/>
          <w:shd w:val="clear" w:color="auto" w:fill="FFFF00"/>
        </w:rPr>
      </w:pPr>
    </w:p>
    <w:p w:rsidR="00000000" w:rsidRDefault="00E32776">
      <w:pPr>
        <w:pStyle w:val="ListParagraph"/>
        <w:numPr>
          <w:ilvl w:val="0"/>
          <w:numId w:val="2"/>
        </w:numPr>
        <w:spacing w:after="0" w:line="360" w:lineRule="auto"/>
        <w:ind w:left="851" w:hanging="567"/>
        <w:rPr>
          <w:color w:val="00000A"/>
        </w:rPr>
      </w:pPr>
      <w:r>
        <w:rPr>
          <w:color w:val="00000A"/>
        </w:rPr>
        <w:t xml:space="preserve">Osobné údaje </w:t>
      </w:r>
      <w:r>
        <w:rPr>
          <w:color w:val="00000A"/>
          <w:shd w:val="clear" w:color="auto" w:fill="FFFF00"/>
        </w:rPr>
        <w:t>nebudú</w:t>
      </w:r>
      <w:r>
        <w:rPr>
          <w:color w:val="00000A"/>
        </w:rPr>
        <w:t xml:space="preserve"> poskytnuté mimo územia EÚ</w:t>
      </w:r>
      <w:r>
        <w:rPr>
          <w:rFonts w:cs="Arial"/>
          <w:color w:val="00000A"/>
        </w:rPr>
        <w:t>.</w:t>
      </w:r>
    </w:p>
    <w:p w:rsidR="00000000" w:rsidRDefault="00E32776">
      <w:pPr>
        <w:pStyle w:val="ListParagraph"/>
        <w:numPr>
          <w:ilvl w:val="0"/>
          <w:numId w:val="2"/>
        </w:numPr>
        <w:spacing w:after="0" w:line="360" w:lineRule="auto"/>
        <w:ind w:left="851" w:hanging="567"/>
        <w:rPr>
          <w:rFonts w:cs="Arial"/>
          <w:color w:val="00000A"/>
        </w:rPr>
      </w:pPr>
      <w:r>
        <w:rPr>
          <w:color w:val="00000A"/>
        </w:rPr>
        <w:t xml:space="preserve">Súhlas so spracovaním je možné vziať kedykoľvek </w:t>
      </w:r>
      <w:r>
        <w:rPr>
          <w:rFonts w:cs="Arial"/>
          <w:color w:val="00000A"/>
        </w:rPr>
        <w:t>späť</w:t>
      </w:r>
      <w:r>
        <w:rPr>
          <w:rFonts w:cs="Arial"/>
          <w:color w:val="00000A"/>
        </w:rPr>
        <w:commentReference w:id="3"/>
      </w:r>
      <w:r>
        <w:rPr>
          <w:rFonts w:cs="Arial"/>
          <w:color w:val="00000A"/>
        </w:rPr>
        <w:t xml:space="preserve">, a to </w:t>
      </w:r>
      <w:r>
        <w:rPr>
          <w:color w:val="00000A"/>
          <w:shd w:val="clear" w:color="auto" w:fill="FFFF00"/>
        </w:rPr>
        <w:t xml:space="preserve">napríklad úpravou preferencií ochrany súkromia v pätičke webu, zaslaním listu, emailu alebo preklikom na odkaz </w:t>
      </w:r>
      <w:r>
        <w:rPr>
          <w:color w:val="00000A"/>
          <w:shd w:val="clear" w:color="auto" w:fill="FFFF00"/>
        </w:rPr>
        <w:t>v obchodnom oznámení</w:t>
      </w:r>
      <w:r>
        <w:rPr>
          <w:rFonts w:cs="Arial"/>
          <w:color w:val="00000A"/>
          <w:szCs w:val="20"/>
          <w:shd w:val="clear" w:color="auto" w:fill="FFFF00"/>
        </w:rPr>
        <w:t xml:space="preserve">. </w:t>
      </w:r>
    </w:p>
    <w:p w:rsidR="00000000" w:rsidRDefault="00E32776">
      <w:pPr>
        <w:pStyle w:val="ListParagraph"/>
        <w:spacing w:after="0" w:line="360" w:lineRule="auto"/>
        <w:ind w:left="851" w:firstLine="0"/>
        <w:rPr>
          <w:rFonts w:cs="Arial"/>
          <w:color w:val="00000A"/>
        </w:rPr>
      </w:pPr>
    </w:p>
    <w:p w:rsidR="00000000" w:rsidRDefault="00E32776">
      <w:pPr>
        <w:pStyle w:val="ListParagraph"/>
        <w:numPr>
          <w:ilvl w:val="0"/>
          <w:numId w:val="2"/>
        </w:numPr>
        <w:spacing w:after="0" w:line="360" w:lineRule="auto"/>
        <w:ind w:left="851" w:hanging="567"/>
        <w:rPr>
          <w:color w:val="00000A"/>
        </w:rPr>
      </w:pPr>
      <w:r>
        <w:rPr>
          <w:color w:val="00000A"/>
        </w:rPr>
        <w:t>Vezmite prosíme na vedomie, že podľa Nariadenia máte právo</w:t>
      </w:r>
      <w:r>
        <w:rPr>
          <w:rFonts w:cs="Arial"/>
          <w:color w:val="00000A"/>
        </w:rPr>
        <w:t>:</w:t>
      </w:r>
    </w:p>
    <w:p w:rsidR="00000000" w:rsidRDefault="00E32776">
      <w:pPr>
        <w:pStyle w:val="ListParagraph"/>
        <w:numPr>
          <w:ilvl w:val="0"/>
          <w:numId w:val="3"/>
        </w:numPr>
        <w:spacing w:line="360" w:lineRule="auto"/>
        <w:rPr>
          <w:color w:val="00000A"/>
        </w:rPr>
      </w:pPr>
      <w:r>
        <w:rPr>
          <w:color w:val="00000A"/>
        </w:rPr>
        <w:t>vziať súhlas so spracovaním osobných údajov kedykoľvek späť, toto späť vzatie bude mať za následok</w:t>
      </w:r>
      <w:r>
        <w:rPr>
          <w:rFonts w:cs="Arial"/>
          <w:color w:val="00000A"/>
          <w:szCs w:val="20"/>
        </w:rPr>
        <w:t xml:space="preserve"> </w:t>
      </w:r>
      <w:r>
        <w:rPr>
          <w:rFonts w:cs="Arial"/>
          <w:color w:val="00000A"/>
          <w:szCs w:val="20"/>
          <w:shd w:val="clear" w:color="auto" w:fill="FFFF00"/>
        </w:rPr>
        <w:t>…………………………….</w:t>
      </w:r>
    </w:p>
    <w:p w:rsidR="00000000" w:rsidRDefault="00E32776">
      <w:pPr>
        <w:pStyle w:val="ListParagraph"/>
        <w:numPr>
          <w:ilvl w:val="0"/>
          <w:numId w:val="3"/>
        </w:numPr>
        <w:spacing w:line="360" w:lineRule="auto"/>
        <w:rPr>
          <w:color w:val="00000A"/>
        </w:rPr>
      </w:pPr>
      <w:r>
        <w:rPr>
          <w:color w:val="00000A"/>
        </w:rPr>
        <w:t>požadovať od Správcu informáciu, aké Vaše osobné údaje sprac</w:t>
      </w:r>
      <w:r>
        <w:rPr>
          <w:color w:val="00000A"/>
        </w:rPr>
        <w:t>úva</w:t>
      </w:r>
      <w:r>
        <w:rPr>
          <w:rFonts w:cs="Arial"/>
          <w:color w:val="00000A"/>
          <w:szCs w:val="20"/>
        </w:rPr>
        <w:t>,</w:t>
      </w:r>
    </w:p>
    <w:p w:rsidR="00000000" w:rsidRDefault="00E32776">
      <w:pPr>
        <w:pStyle w:val="ListParagraph"/>
        <w:numPr>
          <w:ilvl w:val="0"/>
          <w:numId w:val="3"/>
        </w:numPr>
        <w:spacing w:line="360" w:lineRule="auto"/>
        <w:rPr>
          <w:color w:val="00000A"/>
        </w:rPr>
      </w:pPr>
      <w:r>
        <w:rPr>
          <w:color w:val="00000A"/>
        </w:rPr>
        <w:t>vyžiadať si u Správcu prístup k Vašim spracovávaným osobným údajom a požadovať o ich kópiu</w:t>
      </w:r>
      <w:r>
        <w:rPr>
          <w:rFonts w:cs="Arial"/>
          <w:color w:val="00000A"/>
          <w:szCs w:val="20"/>
        </w:rPr>
        <w:t>,</w:t>
      </w:r>
    </w:p>
    <w:p w:rsidR="00000000" w:rsidRDefault="00E32776">
      <w:pPr>
        <w:pStyle w:val="ListParagraph"/>
        <w:numPr>
          <w:ilvl w:val="0"/>
          <w:numId w:val="3"/>
        </w:numPr>
        <w:spacing w:line="360" w:lineRule="auto"/>
        <w:rPr>
          <w:color w:val="00000A"/>
        </w:rPr>
      </w:pPr>
      <w:r>
        <w:rPr>
          <w:color w:val="00000A"/>
        </w:rPr>
        <w:t>u automatizovane spracovaných osobných údajov na ich prenositeľnosť</w:t>
      </w:r>
      <w:r>
        <w:rPr>
          <w:rFonts w:cs="Arial"/>
          <w:color w:val="00000A"/>
          <w:szCs w:val="20"/>
        </w:rPr>
        <w:t>,</w:t>
      </w:r>
    </w:p>
    <w:p w:rsidR="00000000" w:rsidRDefault="00E32776">
      <w:pPr>
        <w:pStyle w:val="ListParagraph"/>
        <w:numPr>
          <w:ilvl w:val="0"/>
          <w:numId w:val="3"/>
        </w:numPr>
        <w:spacing w:line="360" w:lineRule="auto"/>
        <w:rPr>
          <w:color w:val="00000A"/>
        </w:rPr>
      </w:pPr>
      <w:r>
        <w:rPr>
          <w:color w:val="00000A"/>
        </w:rPr>
        <w:t>nechať Vaše spracovávané osobné údaje aktualizovať, opraviť alebo požadovať obmedzenie ich</w:t>
      </w:r>
      <w:r>
        <w:rPr>
          <w:color w:val="00000A"/>
        </w:rPr>
        <w:t xml:space="preserve"> spracovania</w:t>
      </w:r>
      <w:r>
        <w:rPr>
          <w:rFonts w:cs="Arial"/>
          <w:color w:val="00000A"/>
          <w:szCs w:val="20"/>
        </w:rPr>
        <w:t>,</w:t>
      </w:r>
    </w:p>
    <w:p w:rsidR="00000000" w:rsidRDefault="00E32776">
      <w:pPr>
        <w:pStyle w:val="ListParagraph"/>
        <w:numPr>
          <w:ilvl w:val="0"/>
          <w:numId w:val="3"/>
        </w:numPr>
        <w:spacing w:line="360" w:lineRule="auto"/>
        <w:rPr>
          <w:color w:val="00000A"/>
        </w:rPr>
      </w:pPr>
      <w:r>
        <w:rPr>
          <w:color w:val="00000A"/>
        </w:rPr>
        <w:t>požadovať od spoločnosti vymazanie Vašich osobných údajov, pokiaľ sa nejedná o osobné údaje, ktoré je Správca povinný alebo oprávnený ďalej spracovávať podľa príslušných právnych predpisov</w:t>
      </w:r>
      <w:r>
        <w:rPr>
          <w:rFonts w:cs="Arial"/>
          <w:color w:val="00000A"/>
          <w:szCs w:val="20"/>
        </w:rPr>
        <w:t>,</w:t>
      </w:r>
    </w:p>
    <w:p w:rsidR="00000000" w:rsidRDefault="00E32776">
      <w:pPr>
        <w:pStyle w:val="ListParagraph"/>
        <w:numPr>
          <w:ilvl w:val="0"/>
          <w:numId w:val="3"/>
        </w:numPr>
        <w:spacing w:line="360" w:lineRule="auto"/>
        <w:rPr>
          <w:color w:val="00000A"/>
        </w:rPr>
      </w:pPr>
      <w:r>
        <w:rPr>
          <w:color w:val="00000A"/>
        </w:rPr>
        <w:t>na účinnú súdnu ochranu, ak máte za to, že Vaše práv</w:t>
      </w:r>
      <w:r>
        <w:rPr>
          <w:color w:val="00000A"/>
        </w:rPr>
        <w:t>a podľa Nariadenia boli porušené v dôsledku spracovania Vašich osobných údajov v rozpore s týmto Nariadením</w:t>
      </w:r>
      <w:r>
        <w:rPr>
          <w:rFonts w:cs="Arial"/>
          <w:color w:val="00000A"/>
          <w:szCs w:val="20"/>
        </w:rPr>
        <w:t>,</w:t>
      </w:r>
    </w:p>
    <w:p w:rsidR="00000000" w:rsidRDefault="00E32776">
      <w:pPr>
        <w:pStyle w:val="ListParagraph"/>
        <w:numPr>
          <w:ilvl w:val="0"/>
          <w:numId w:val="3"/>
        </w:numPr>
        <w:spacing w:line="360" w:lineRule="auto"/>
        <w:rPr>
          <w:rFonts w:cs="Arial"/>
          <w:color w:val="00000A"/>
          <w:szCs w:val="20"/>
        </w:rPr>
      </w:pPr>
      <w:r>
        <w:rPr>
          <w:color w:val="00000A"/>
        </w:rPr>
        <w:t>v prípade pochybností o dodržiavaní povinností súvisiacich so spracovaním osobných údajov sa obrátiť na Správcu alebo na Úrad na ochranu osobných ú</w:t>
      </w:r>
      <w:r>
        <w:rPr>
          <w:color w:val="00000A"/>
        </w:rPr>
        <w:t>dajov</w:t>
      </w:r>
      <w:r>
        <w:rPr>
          <w:rFonts w:cs="Arial"/>
          <w:color w:val="00000A"/>
          <w:szCs w:val="20"/>
        </w:rPr>
        <w:t>.</w:t>
      </w:r>
    </w:p>
    <w:p w:rsidR="00000000" w:rsidRDefault="00E32776">
      <w:pPr>
        <w:pStyle w:val="ListParagraph"/>
        <w:ind w:left="567" w:firstLine="0"/>
        <w:rPr>
          <w:rFonts w:cs="Arial"/>
          <w:color w:val="00000A"/>
          <w:szCs w:val="20"/>
        </w:rPr>
      </w:pPr>
    </w:p>
    <w:p w:rsidR="00000000" w:rsidRDefault="00E32776">
      <w:pPr>
        <w:pStyle w:val="ListParagraph"/>
        <w:ind w:left="567" w:firstLine="0"/>
        <w:rPr>
          <w:rFonts w:cs="Arial"/>
          <w:color w:val="00000A"/>
          <w:szCs w:val="20"/>
        </w:rPr>
      </w:pPr>
    </w:p>
    <w:p w:rsidR="00E32776" w:rsidRDefault="00E32776">
      <w:pPr>
        <w:pStyle w:val="ListParagraph"/>
        <w:ind w:left="567" w:firstLine="0"/>
      </w:pPr>
    </w:p>
    <w:sectPr w:rsidR="00E32776">
      <w:headerReference w:type="even" r:id="rId14"/>
      <w:headerReference w:type="default" r:id="rId15"/>
      <w:footerReference w:type="even" r:id="rId16"/>
      <w:footerReference w:type="default" r:id="rId17"/>
      <w:headerReference w:type="first" r:id="rId18"/>
      <w:footerReference w:type="first" r:id="rId19"/>
      <w:pgSz w:w="11906" w:h="16838"/>
      <w:pgMar w:top="680" w:right="1134" w:bottom="1134" w:left="1871" w:header="340" w:footer="340" w:gutter="0"/>
      <w:cols w:space="708"/>
      <w:docGrid w:linePitch="360" w:charSpace="2047"/>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Petra Dolejšová" w:date="2018-05-15T21:30:00Z" w:initials="Petra Dol">
    <w:p w:rsidR="00000000" w:rsidRDefault="00E32776">
      <w:r>
        <w:annotationRef/>
      </w:r>
      <w:r>
        <w:t>Súhlas musí byť udelený samostatne, nesmie byť umiestnený v rámci všeobecných obchodných podmienok, pokiaľ bude zakotvený v texte o ochrane osobných údajov, odporúčame ho zakotviť tak, aby v dokumente č</w:t>
      </w:r>
      <w:r>
        <w:t>lovek nemusel hľadať.</w:t>
      </w:r>
    </w:p>
    <w:p w:rsidR="00000000" w:rsidRDefault="00E32776"/>
  </w:comment>
  <w:comment w:id="2" w:author="Petra Dolejšová" w:date="2018-05-15T21:39:00Z" w:initials="Petra Dol">
    <w:p w:rsidR="00000000" w:rsidRDefault="00E32776">
      <w:r>
        <w:annotationRef/>
      </w:r>
      <w:r>
        <w:t xml:space="preserve">Je potrebné vybrať daný účel a podľa toho nastaviť ďalší text. POZOR každý účel musí mať nastavenú primeranú dobu spracovania. Ďalej podľa EÚ by mal mať každý človek možnosť udeľovať súhlas pre každý účel zvlášť, podľa doterajšieho </w:t>
      </w:r>
      <w:r>
        <w:t>vyjadrenia ÚOOÚ by ale toto malo byť len tzv. fakultatívne, teda dobrovoľné...</w:t>
      </w:r>
    </w:p>
  </w:comment>
  <w:comment w:id="3" w:author="Petra Dolejšová" w:date="2018-05-15T21:42:00Z" w:initials="Petra Dol">
    <w:p w:rsidR="00000000" w:rsidRDefault="00E32776">
      <w:r>
        <w:annotationRef/>
      </w:r>
      <w:r>
        <w:t>Späť vzatie musí byť rovnako jednoduché, ako udelenie súhlasu.</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2776" w:rsidRDefault="00E32776">
      <w:pPr>
        <w:spacing w:after="0" w:line="240" w:lineRule="auto"/>
      </w:pPr>
      <w:r>
        <w:separator/>
      </w:r>
    </w:p>
  </w:endnote>
  <w:endnote w:type="continuationSeparator" w:id="0">
    <w:p w:rsidR="00E32776" w:rsidRDefault="00E327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font410">
    <w:altName w:val="Times New Roman"/>
    <w:charset w:val="EE"/>
    <w:family w:val="auto"/>
    <w:pitch w:val="variable"/>
  </w:font>
  <w:font w:name="Tahoma">
    <w:panose1 w:val="020B0604030504040204"/>
    <w:charset w:val="EE"/>
    <w:family w:val="swiss"/>
    <w:pitch w:val="variable"/>
    <w:sig w:usb0="E1002EFF" w:usb1="C000605B" w:usb2="00000029" w:usb3="00000000" w:csb0="000101FF"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pPr>
      <w:pStyle w:val="Zpat"/>
      <w:jc w:val="right"/>
    </w:pPr>
    <w:r>
      <w:fldChar w:fldCharType="begin"/>
    </w:r>
    <w:r>
      <w:instrText xml:space="preserve"> PAGE </w:instrText>
    </w:r>
    <w:r>
      <w:fldChar w:fldCharType="separate"/>
    </w:r>
    <w:r w:rsidR="00A87283">
      <w:rPr>
        <w:noProof/>
      </w:rPr>
      <w:t>1</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pPr>
      <w:pStyle w:val="Zpat"/>
      <w:jc w:val="right"/>
    </w:pPr>
    <w:r>
      <w:fldChar w:fldCharType="begin"/>
    </w:r>
    <w:r>
      <w:instrText xml:space="preserve"> PAGE </w:instrText>
    </w:r>
    <w:r>
      <w:fldChar w:fldCharType="separate"/>
    </w:r>
    <w:r w:rsidR="00A87283">
      <w:rPr>
        <w:noProof/>
      </w:rPr>
      <w:t>2</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2776" w:rsidRDefault="00E32776">
      <w:pPr>
        <w:spacing w:after="0" w:line="240" w:lineRule="auto"/>
      </w:pPr>
      <w:r>
        <w:separator/>
      </w:r>
    </w:p>
  </w:footnote>
  <w:footnote w:type="continuationSeparator" w:id="0">
    <w:p w:rsidR="00E32776" w:rsidRDefault="00E327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pPr>
      <w:pStyle w:val="Zhlav"/>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77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nsid w:val="00000003"/>
    <w:multiLevelType w:val="multilevel"/>
    <w:tmpl w:val="00000003"/>
    <w:name w:val="WWNum3"/>
    <w:lvl w:ilvl="0">
      <w:start w:val="1"/>
      <w:numFmt w:val="bullet"/>
      <w:lvlText w:val="-"/>
      <w:lvlJc w:val="left"/>
      <w:pPr>
        <w:tabs>
          <w:tab w:val="num" w:pos="0"/>
        </w:tabs>
        <w:ind w:left="1080" w:hanging="360"/>
      </w:pPr>
      <w:rPr>
        <w:rFonts w:ascii="Calibri" w:hAnsi="Calibri" w:cs="Calibri"/>
      </w:rPr>
    </w:lvl>
    <w:lvl w:ilvl="1">
      <w:start w:val="1"/>
      <w:numFmt w:val="bullet"/>
      <w:lvlText w:val="o"/>
      <w:lvlJc w:val="left"/>
      <w:pPr>
        <w:tabs>
          <w:tab w:val="num" w:pos="0"/>
        </w:tabs>
        <w:ind w:left="1800" w:hanging="360"/>
      </w:pPr>
      <w:rPr>
        <w:rFonts w:ascii="Courier New" w:hAnsi="Courier New" w:cs="Courier New"/>
      </w:rPr>
    </w:lvl>
    <w:lvl w:ilvl="2">
      <w:start w:val="1"/>
      <w:numFmt w:val="bullet"/>
      <w:lvlText w:val=""/>
      <w:lvlJc w:val="left"/>
      <w:pPr>
        <w:tabs>
          <w:tab w:val="num" w:pos="0"/>
        </w:tabs>
        <w:ind w:left="2520" w:hanging="360"/>
      </w:pPr>
      <w:rPr>
        <w:rFonts w:ascii="Wingdings" w:hAnsi="Wingdings" w:cs="Wingdings"/>
      </w:rPr>
    </w:lvl>
    <w:lvl w:ilvl="3">
      <w:start w:val="1"/>
      <w:numFmt w:val="bullet"/>
      <w:lvlText w:val=""/>
      <w:lvlJc w:val="left"/>
      <w:pPr>
        <w:tabs>
          <w:tab w:val="num" w:pos="0"/>
        </w:tabs>
        <w:ind w:left="3240" w:hanging="360"/>
      </w:pPr>
      <w:rPr>
        <w:rFonts w:ascii="Symbol" w:hAnsi="Symbol" w:cs="Symbol"/>
      </w:rPr>
    </w:lvl>
    <w:lvl w:ilvl="4">
      <w:start w:val="1"/>
      <w:numFmt w:val="bullet"/>
      <w:lvlText w:val="o"/>
      <w:lvlJc w:val="left"/>
      <w:pPr>
        <w:tabs>
          <w:tab w:val="num" w:pos="0"/>
        </w:tabs>
        <w:ind w:left="3960" w:hanging="360"/>
      </w:pPr>
      <w:rPr>
        <w:rFonts w:ascii="Courier New" w:hAnsi="Courier New" w:cs="Courier New"/>
      </w:rPr>
    </w:lvl>
    <w:lvl w:ilvl="5">
      <w:start w:val="1"/>
      <w:numFmt w:val="bullet"/>
      <w:lvlText w:val=""/>
      <w:lvlJc w:val="left"/>
      <w:pPr>
        <w:tabs>
          <w:tab w:val="num" w:pos="0"/>
        </w:tabs>
        <w:ind w:left="4680" w:hanging="360"/>
      </w:pPr>
      <w:rPr>
        <w:rFonts w:ascii="Wingdings" w:hAnsi="Wingdings" w:cs="Wingdings"/>
      </w:rPr>
    </w:lvl>
    <w:lvl w:ilvl="6">
      <w:start w:val="1"/>
      <w:numFmt w:val="bullet"/>
      <w:lvlText w:val=""/>
      <w:lvlJc w:val="left"/>
      <w:pPr>
        <w:tabs>
          <w:tab w:val="num" w:pos="0"/>
        </w:tabs>
        <w:ind w:left="5400" w:hanging="360"/>
      </w:pPr>
      <w:rPr>
        <w:rFonts w:ascii="Symbol" w:hAnsi="Symbol" w:cs="Symbol"/>
      </w:rPr>
    </w:lvl>
    <w:lvl w:ilvl="7">
      <w:start w:val="1"/>
      <w:numFmt w:val="bullet"/>
      <w:lvlText w:val="o"/>
      <w:lvlJc w:val="left"/>
      <w:pPr>
        <w:tabs>
          <w:tab w:val="num" w:pos="0"/>
        </w:tabs>
        <w:ind w:left="6120" w:hanging="360"/>
      </w:pPr>
      <w:rPr>
        <w:rFonts w:ascii="Courier New" w:hAnsi="Courier New" w:cs="Courier New"/>
      </w:rPr>
    </w:lvl>
    <w:lvl w:ilvl="8">
      <w:start w:val="1"/>
      <w:numFmt w:val="bullet"/>
      <w:lvlText w:val=""/>
      <w:lvlJc w:val="left"/>
      <w:pPr>
        <w:tabs>
          <w:tab w:val="num" w:pos="0"/>
        </w:tabs>
        <w:ind w:left="6840" w:hanging="360"/>
      </w:pPr>
      <w:rPr>
        <w:rFonts w:ascii="Wingdings" w:hAnsi="Wingdings" w:cs="Wingdings"/>
      </w:rPr>
    </w:lvl>
  </w:abstractNum>
  <w:abstractNum w:abstractNumId="3">
    <w:nsid w:val="00000004"/>
    <w:multiLevelType w:val="multilevel"/>
    <w:tmpl w:val="00000004"/>
    <w:name w:val="WWNum5"/>
    <w:lvl w:ilvl="0">
      <w:start w:val="1"/>
      <w:numFmt w:val="bullet"/>
      <w:lvlText w:val="-"/>
      <w:lvlJc w:val="left"/>
      <w:pPr>
        <w:tabs>
          <w:tab w:val="num" w:pos="0"/>
        </w:tabs>
        <w:ind w:left="720" w:hanging="360"/>
      </w:pPr>
      <w:rPr>
        <w:rFonts w:ascii="Calibri" w:hAnsi="Calibri" w:cs="Calibri"/>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nsid w:val="00000005"/>
    <w:multiLevelType w:val="multilevel"/>
    <w:tmpl w:val="00000005"/>
    <w:name w:val="WWNum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sDel="0" w:formatting="0" w:inkAnnotations="0"/>
  <w:doNotTrackMoves/>
  <w:defaultTabStop w:val="708"/>
  <w:defaultTableStyle w:val="Normln"/>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7283"/>
    <w:rsid w:val="00A87283"/>
    <w:rsid w:val="00E3277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ln">
    <w:name w:val="Normal"/>
    <w:qFormat/>
    <w:pPr>
      <w:suppressAutoHyphens/>
      <w:spacing w:after="120" w:line="276" w:lineRule="auto"/>
      <w:ind w:left="567" w:hanging="567"/>
    </w:pPr>
    <w:rPr>
      <w:rFonts w:ascii="Arial" w:eastAsia="Calibri" w:hAnsi="Arial" w:cs="font410"/>
      <w:color w:val="4B4B4D"/>
      <w:szCs w:val="22"/>
      <w:lang w:val="sk-SK" w:eastAsia="ar-SA"/>
    </w:rPr>
  </w:style>
  <w:style w:type="paragraph" w:styleId="Nadpis1">
    <w:name w:val="heading 1"/>
    <w:basedOn w:val="Normln"/>
    <w:next w:val="Zkladntext"/>
    <w:qFormat/>
    <w:pPr>
      <w:keepNext/>
      <w:keepLines/>
      <w:numPr>
        <w:numId w:val="1"/>
      </w:numPr>
      <w:spacing w:before="480"/>
      <w:outlineLvl w:val="0"/>
    </w:pPr>
    <w:rPr>
      <w:b/>
      <w:bCs/>
      <w:color w:val="F29400"/>
      <w:sz w:val="32"/>
      <w:szCs w:val="28"/>
    </w:rPr>
  </w:style>
  <w:style w:type="paragraph" w:styleId="Nadpis2">
    <w:name w:val="heading 2"/>
    <w:basedOn w:val="Normln"/>
    <w:next w:val="Zkladntext"/>
    <w:qFormat/>
    <w:pPr>
      <w:keepNext/>
      <w:keepLines/>
      <w:numPr>
        <w:ilvl w:val="1"/>
        <w:numId w:val="1"/>
      </w:numPr>
      <w:spacing w:before="240"/>
      <w:outlineLvl w:val="1"/>
    </w:pPr>
    <w:rPr>
      <w:b/>
      <w:bCs/>
      <w:sz w:val="24"/>
      <w:szCs w:val="26"/>
    </w:rPr>
  </w:style>
  <w:style w:type="paragraph" w:styleId="Nadpis3">
    <w:name w:val="heading 3"/>
    <w:basedOn w:val="Normln"/>
    <w:next w:val="Zkladntext"/>
    <w:qFormat/>
    <w:pPr>
      <w:keepNext/>
      <w:keepLines/>
      <w:numPr>
        <w:ilvl w:val="2"/>
        <w:numId w:val="1"/>
      </w:numPr>
      <w:spacing w:before="240" w:after="0"/>
      <w:outlineLvl w:val="2"/>
    </w:pPr>
    <w:rPr>
      <w:b/>
      <w:bCs/>
    </w:rPr>
  </w:style>
  <w:style w:type="paragraph" w:styleId="Nadpis4">
    <w:name w:val="heading 4"/>
    <w:basedOn w:val="Normln"/>
    <w:next w:val="Zkladntext"/>
    <w:qFormat/>
    <w:pPr>
      <w:keepNext/>
      <w:keepLines/>
      <w:numPr>
        <w:ilvl w:val="3"/>
        <w:numId w:val="1"/>
      </w:numPr>
      <w:spacing w:before="240"/>
      <w:outlineLvl w:val="3"/>
    </w:pPr>
    <w:rPr>
      <w:b/>
      <w:bCs/>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DefaultParagraphFont">
    <w:name w:val="Default Paragraph Font"/>
  </w:style>
  <w:style w:type="character" w:customStyle="1" w:styleId="HlavikaChar">
    <w:name w:val="Hlavička Char"/>
    <w:basedOn w:val="DefaultParagraphFont"/>
  </w:style>
  <w:style w:type="character" w:customStyle="1" w:styleId="PtaChar">
    <w:name w:val="Päta Char"/>
    <w:basedOn w:val="DefaultParagraphFont"/>
  </w:style>
  <w:style w:type="character" w:customStyle="1" w:styleId="TextbublinyChar">
    <w:name w:val="Text bubliny Char"/>
    <w:rPr>
      <w:rFonts w:ascii="Tahoma" w:hAnsi="Tahoma" w:cs="Tahoma"/>
      <w:sz w:val="16"/>
      <w:szCs w:val="16"/>
    </w:rPr>
  </w:style>
  <w:style w:type="character" w:customStyle="1" w:styleId="Oranov">
    <w:name w:val="Oranžová"/>
    <w:rPr>
      <w:b w:val="0"/>
      <w:color w:val="F29400"/>
    </w:rPr>
  </w:style>
  <w:style w:type="character" w:customStyle="1" w:styleId="Nadpis1Char">
    <w:name w:val="Nadpis 1 Char"/>
    <w:rPr>
      <w:rFonts w:ascii="Arial" w:hAnsi="Arial" w:cs="font410"/>
      <w:b/>
      <w:bCs/>
      <w:color w:val="F29400"/>
      <w:sz w:val="32"/>
      <w:szCs w:val="28"/>
    </w:rPr>
  </w:style>
  <w:style w:type="character" w:customStyle="1" w:styleId="Nadpis2Char">
    <w:name w:val="Nadpis 2 Char"/>
    <w:rPr>
      <w:rFonts w:ascii="Arial" w:hAnsi="Arial" w:cs="font410"/>
      <w:b/>
      <w:bCs/>
      <w:color w:val="4B4B4D"/>
      <w:sz w:val="24"/>
      <w:szCs w:val="26"/>
    </w:rPr>
  </w:style>
  <w:style w:type="character" w:customStyle="1" w:styleId="Nadpis3Char">
    <w:name w:val="Nadpis 3 Char"/>
    <w:rPr>
      <w:rFonts w:ascii="Arial" w:hAnsi="Arial" w:cs="font410"/>
      <w:b/>
      <w:bCs/>
      <w:color w:val="4B4B4D"/>
      <w:sz w:val="20"/>
    </w:rPr>
  </w:style>
  <w:style w:type="character" w:customStyle="1" w:styleId="CitciaChar">
    <w:name w:val="Citácia Char"/>
    <w:rPr>
      <w:rFonts w:ascii="Arial" w:hAnsi="Arial"/>
      <w:i/>
      <w:iCs/>
      <w:color w:val="000000"/>
      <w:sz w:val="20"/>
    </w:rPr>
  </w:style>
  <w:style w:type="character" w:customStyle="1" w:styleId="SubtleReference">
    <w:name w:val="Subtle Reference"/>
    <w:rPr>
      <w:smallCaps/>
      <w:color w:val="4B4B4D"/>
      <w:u w:val="single"/>
    </w:rPr>
  </w:style>
  <w:style w:type="character" w:customStyle="1" w:styleId="Odkaz">
    <w:name w:val="Odkaz"/>
    <w:rPr>
      <w:color w:val="F29400"/>
      <w:u w:val="single"/>
    </w:rPr>
  </w:style>
  <w:style w:type="character" w:customStyle="1" w:styleId="Nadpis4Char">
    <w:name w:val="Nadpis 4 Char"/>
    <w:rPr>
      <w:rFonts w:ascii="Arial" w:hAnsi="Arial" w:cs="font410"/>
      <w:b/>
      <w:bCs/>
      <w:iCs/>
      <w:color w:val="4B4B4D"/>
      <w:sz w:val="20"/>
    </w:rPr>
  </w:style>
  <w:style w:type="character" w:styleId="Hypertextovodkaz">
    <w:name w:val="Hyperlink"/>
    <w:rPr>
      <w:color w:val="0000FF"/>
      <w:u w:val="single"/>
      <w:lang/>
    </w:rPr>
  </w:style>
  <w:style w:type="character" w:customStyle="1" w:styleId="annotationreference">
    <w:name w:val="annotation reference"/>
    <w:rPr>
      <w:sz w:val="16"/>
      <w:szCs w:val="16"/>
    </w:rPr>
  </w:style>
  <w:style w:type="character" w:customStyle="1" w:styleId="TextkomentraChar">
    <w:name w:val="Text komentára Char"/>
    <w:rPr>
      <w:rFonts w:ascii="Arial" w:hAnsi="Arial"/>
      <w:color w:val="4B4B4D"/>
      <w:sz w:val="20"/>
      <w:szCs w:val="20"/>
    </w:rPr>
  </w:style>
  <w:style w:type="character" w:customStyle="1" w:styleId="PredmetkomentraChar">
    <w:name w:val="Predmet komentára Char"/>
    <w:rPr>
      <w:rFonts w:ascii="Arial" w:hAnsi="Arial"/>
      <w:b/>
      <w:bCs/>
      <w:color w:val="4B4B4D"/>
      <w:sz w:val="20"/>
      <w:szCs w:val="20"/>
    </w:rPr>
  </w:style>
  <w:style w:type="character" w:customStyle="1" w:styleId="OdsekzoznamuChar">
    <w:name w:val="Odsek zoznamu Char"/>
    <w:rPr>
      <w:rFonts w:ascii="Arial" w:hAnsi="Arial"/>
      <w:color w:val="4B4B4D"/>
      <w:sz w:val="20"/>
    </w:rPr>
  </w:style>
  <w:style w:type="character" w:customStyle="1" w:styleId="ListLabel1">
    <w:name w:val="ListLabel 1"/>
    <w:rPr>
      <w:color w:val="F29400"/>
    </w:rPr>
  </w:style>
  <w:style w:type="character" w:customStyle="1" w:styleId="ListLabel2">
    <w:name w:val="ListLabel 2"/>
    <w:rPr>
      <w:rFonts w:cs="Courier New"/>
    </w:rPr>
  </w:style>
  <w:style w:type="character" w:customStyle="1" w:styleId="ListLabel3">
    <w:name w:val="ListLabel 3"/>
    <w:rPr>
      <w:rFonts w:cs="Courier New"/>
    </w:rPr>
  </w:style>
  <w:style w:type="character" w:customStyle="1" w:styleId="ListLabel4">
    <w:name w:val="ListLabel 4"/>
    <w:rPr>
      <w:rFonts w:cs="Courier New"/>
    </w:rPr>
  </w:style>
  <w:style w:type="character" w:customStyle="1" w:styleId="ListLabel5">
    <w:name w:val="ListLabel 5"/>
    <w:rPr>
      <w:b/>
      <w:i w:val="0"/>
      <w:color w:val="F29400"/>
    </w:rPr>
  </w:style>
  <w:style w:type="character" w:customStyle="1" w:styleId="ListLabel6">
    <w:name w:val="ListLabel 6"/>
    <w:rPr>
      <w:b/>
      <w:i w:val="0"/>
      <w:color w:val="F29400"/>
    </w:rPr>
  </w:style>
  <w:style w:type="character" w:customStyle="1" w:styleId="ListLabel7">
    <w:name w:val="ListLabel 7"/>
    <w:rPr>
      <w:b/>
      <w:i w:val="0"/>
      <w:color w:val="F29400"/>
    </w:rPr>
  </w:style>
  <w:style w:type="character" w:customStyle="1" w:styleId="ListLabel8">
    <w:name w:val="ListLabel 8"/>
    <w:rPr>
      <w:b/>
      <w:i w:val="0"/>
      <w:color w:val="F29400"/>
    </w:rPr>
  </w:style>
  <w:style w:type="character" w:customStyle="1" w:styleId="ListLabel9">
    <w:name w:val="ListLabel 9"/>
    <w:rPr>
      <w:rFonts w:eastAsia="Calibri"/>
    </w:rPr>
  </w:style>
  <w:style w:type="character" w:customStyle="1" w:styleId="ListLabel10">
    <w:name w:val="ListLabel 10"/>
    <w:rPr>
      <w:rFonts w:cs="Courier New"/>
    </w:rPr>
  </w:style>
  <w:style w:type="character" w:customStyle="1" w:styleId="ListLabel11">
    <w:name w:val="ListLabel 11"/>
    <w:rPr>
      <w:rFonts w:cs="Courier New"/>
    </w:rPr>
  </w:style>
  <w:style w:type="character" w:customStyle="1" w:styleId="ListLabel12">
    <w:name w:val="ListLabel 12"/>
    <w:rPr>
      <w:rFonts w:cs="Courier New"/>
    </w:rPr>
  </w:style>
  <w:style w:type="character" w:customStyle="1" w:styleId="ListLabel13">
    <w:name w:val="ListLabel 13"/>
    <w:rPr>
      <w:rFonts w:eastAsia="Calibri"/>
    </w:rPr>
  </w:style>
  <w:style w:type="character" w:customStyle="1" w:styleId="ListLabel14">
    <w:name w:val="ListLabel 14"/>
    <w:rPr>
      <w:rFonts w:cs="Courier New"/>
    </w:rPr>
  </w:style>
  <w:style w:type="character" w:customStyle="1" w:styleId="ListLabel15">
    <w:name w:val="ListLabel 15"/>
    <w:rPr>
      <w:rFonts w:cs="Courier New"/>
    </w:rPr>
  </w:style>
  <w:style w:type="character" w:customStyle="1" w:styleId="ListLabel16">
    <w:name w:val="ListLabel 16"/>
    <w:rPr>
      <w:rFonts w:cs="Courier New"/>
    </w:rPr>
  </w:style>
  <w:style w:type="character" w:customStyle="1" w:styleId="ListLabel17">
    <w:name w:val="ListLabel 17"/>
    <w:rPr>
      <w:rFonts w:eastAsia="Calibri" w:cs="Calibri"/>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eastAsia="Calibri" w:cs="Arial"/>
    </w:rPr>
  </w:style>
  <w:style w:type="character" w:customStyle="1" w:styleId="ListLabel22">
    <w:name w:val="ListLabel 22"/>
    <w:rPr>
      <w:rFonts w:cs="Courier New"/>
    </w:rPr>
  </w:style>
  <w:style w:type="character" w:customStyle="1" w:styleId="ListLabel23">
    <w:name w:val="ListLabel 23"/>
    <w:rPr>
      <w:rFonts w:cs="Courier New"/>
    </w:rPr>
  </w:style>
  <w:style w:type="character" w:customStyle="1" w:styleId="ListLabel24">
    <w:name w:val="ListLabel 24"/>
    <w:rPr>
      <w:rFonts w:cs="Courier New"/>
    </w:rPr>
  </w:style>
  <w:style w:type="character" w:customStyle="1" w:styleId="ListLabel25">
    <w:name w:val="ListLabel 25"/>
    <w:rPr>
      <w:rFonts w:eastAsia="Calibri" w:cs="Calibri"/>
    </w:rPr>
  </w:style>
  <w:style w:type="character" w:customStyle="1" w:styleId="ListLabel26">
    <w:name w:val="ListLabel 26"/>
    <w:rPr>
      <w:rFonts w:cs="Courier New"/>
    </w:rPr>
  </w:style>
  <w:style w:type="character" w:customStyle="1" w:styleId="ListLabel27">
    <w:name w:val="ListLabel 27"/>
    <w:rPr>
      <w:rFonts w:cs="Courier New"/>
    </w:rPr>
  </w:style>
  <w:style w:type="character" w:customStyle="1" w:styleId="ListLabel28">
    <w:name w:val="ListLabel 28"/>
    <w:rPr>
      <w:rFonts w:cs="Courier New"/>
    </w:rPr>
  </w:style>
  <w:style w:type="character" w:customStyle="1" w:styleId="ListLabel29">
    <w:name w:val="ListLabel 29"/>
    <w:rPr>
      <w:rFonts w:cs="Calibri"/>
    </w:rPr>
  </w:style>
  <w:style w:type="character" w:customStyle="1" w:styleId="ListLabel30">
    <w:name w:val="ListLabel 30"/>
    <w:rPr>
      <w:rFonts w:cs="Courier New"/>
    </w:rPr>
  </w:style>
  <w:style w:type="character" w:customStyle="1" w:styleId="ListLabel31">
    <w:name w:val="ListLabel 31"/>
    <w:rPr>
      <w:rFonts w:cs="Wingdings"/>
    </w:rPr>
  </w:style>
  <w:style w:type="character" w:customStyle="1" w:styleId="ListLabel32">
    <w:name w:val="ListLabel 32"/>
    <w:rPr>
      <w:rFonts w:cs="Symbol"/>
    </w:rPr>
  </w:style>
  <w:style w:type="paragraph" w:customStyle="1" w:styleId="Nadpis">
    <w:name w:val="Nadpis"/>
    <w:basedOn w:val="Normln"/>
    <w:next w:val="Zkladntext"/>
    <w:pPr>
      <w:keepNext/>
      <w:spacing w:before="240"/>
    </w:pPr>
    <w:rPr>
      <w:rFonts w:ascii="Liberation Sans" w:eastAsia="Microsoft YaHei" w:hAnsi="Liberation Sans" w:cs="Arial"/>
      <w:sz w:val="28"/>
      <w:szCs w:val="28"/>
    </w:rPr>
  </w:style>
  <w:style w:type="paragraph" w:styleId="Zkladntext">
    <w:name w:val="Body Text"/>
    <w:basedOn w:val="Normln"/>
    <w:pPr>
      <w:spacing w:after="140" w:line="288" w:lineRule="auto"/>
    </w:pPr>
  </w:style>
  <w:style w:type="paragraph" w:styleId="Seznam">
    <w:name w:val="List"/>
    <w:basedOn w:val="Zkladntext"/>
    <w:rPr>
      <w:rFonts w:cs="Arial"/>
    </w:rPr>
  </w:style>
  <w:style w:type="paragraph" w:customStyle="1" w:styleId="Popisek">
    <w:name w:val="Popisek"/>
    <w:basedOn w:val="Normln"/>
    <w:pPr>
      <w:suppressLineNumbers/>
      <w:spacing w:before="120"/>
    </w:pPr>
    <w:rPr>
      <w:rFonts w:cs="Arial"/>
      <w:i/>
      <w:iCs/>
      <w:sz w:val="24"/>
      <w:szCs w:val="24"/>
    </w:rPr>
  </w:style>
  <w:style w:type="paragraph" w:customStyle="1" w:styleId="Rejstk">
    <w:name w:val="Rejstřík"/>
    <w:basedOn w:val="Normln"/>
    <w:pPr>
      <w:suppressLineNumbers/>
    </w:pPr>
    <w:rPr>
      <w:rFonts w:cs="Arial"/>
    </w:rPr>
  </w:style>
  <w:style w:type="paragraph" w:customStyle="1" w:styleId="caption">
    <w:name w:val="caption"/>
    <w:basedOn w:val="Normln"/>
    <w:pPr>
      <w:suppressLineNumbers/>
      <w:spacing w:before="120"/>
    </w:pPr>
    <w:rPr>
      <w:rFonts w:cs="Arial"/>
      <w:i/>
      <w:iCs/>
      <w:sz w:val="24"/>
      <w:szCs w:val="24"/>
    </w:rPr>
  </w:style>
  <w:style w:type="paragraph" w:styleId="Zhlav">
    <w:name w:val="header"/>
    <w:basedOn w:val="Normln"/>
    <w:pPr>
      <w:suppressLineNumbers/>
      <w:tabs>
        <w:tab w:val="center" w:pos="4536"/>
        <w:tab w:val="right" w:pos="9072"/>
      </w:tabs>
      <w:spacing w:after="0" w:line="100" w:lineRule="atLeast"/>
    </w:pPr>
  </w:style>
  <w:style w:type="paragraph" w:styleId="Zpat">
    <w:name w:val="footer"/>
    <w:basedOn w:val="Normln"/>
    <w:pPr>
      <w:suppressLineNumbers/>
      <w:tabs>
        <w:tab w:val="center" w:pos="4536"/>
        <w:tab w:val="right" w:pos="9072"/>
      </w:tabs>
      <w:spacing w:after="0" w:line="100" w:lineRule="atLeast"/>
    </w:pPr>
  </w:style>
  <w:style w:type="paragraph" w:customStyle="1" w:styleId="BalloonText">
    <w:name w:val="Balloon Text"/>
    <w:basedOn w:val="Normln"/>
    <w:pPr>
      <w:spacing w:after="0" w:line="100" w:lineRule="atLeast"/>
    </w:pPr>
    <w:rPr>
      <w:rFonts w:ascii="Tahoma" w:hAnsi="Tahoma" w:cs="Tahoma"/>
      <w:sz w:val="16"/>
      <w:szCs w:val="16"/>
    </w:rPr>
  </w:style>
  <w:style w:type="paragraph" w:customStyle="1" w:styleId="Adresa">
    <w:name w:val="Adresa"/>
    <w:pPr>
      <w:suppressAutoHyphens/>
      <w:jc w:val="right"/>
    </w:pPr>
    <w:rPr>
      <w:rFonts w:ascii="Arial" w:eastAsia="Calibri" w:hAnsi="Arial" w:cs="font410"/>
      <w:color w:val="FFFFFF"/>
      <w:sz w:val="18"/>
      <w:szCs w:val="22"/>
      <w:lang w:eastAsia="ar-SA"/>
    </w:rPr>
  </w:style>
  <w:style w:type="paragraph" w:customStyle="1" w:styleId="NoSpacing">
    <w:name w:val="No Spacing"/>
    <w:basedOn w:val="Normln"/>
    <w:pPr>
      <w:spacing w:after="0"/>
    </w:pPr>
  </w:style>
  <w:style w:type="paragraph" w:customStyle="1" w:styleId="Perex">
    <w:name w:val="Perex"/>
    <w:basedOn w:val="Normln"/>
    <w:rPr>
      <w:b/>
      <w:color w:val="F29400"/>
    </w:rPr>
  </w:style>
  <w:style w:type="paragraph" w:customStyle="1" w:styleId="ListParagraph">
    <w:name w:val="List Paragraph"/>
    <w:basedOn w:val="Normln"/>
    <w:pPr>
      <w:ind w:left="720"/>
    </w:pPr>
  </w:style>
  <w:style w:type="paragraph" w:customStyle="1" w:styleId="Odrky">
    <w:name w:val="Odrážky"/>
    <w:basedOn w:val="Normln"/>
    <w:pPr>
      <w:ind w:left="874" w:hanging="437"/>
    </w:pPr>
  </w:style>
  <w:style w:type="paragraph" w:customStyle="1" w:styleId="Odrkybezmezer">
    <w:name w:val="Odrážky bez mezer"/>
    <w:basedOn w:val="Odrky"/>
    <w:pPr>
      <w:spacing w:after="0"/>
    </w:pPr>
  </w:style>
  <w:style w:type="paragraph" w:customStyle="1" w:styleId="Seznamslovan">
    <w:name w:val="Seznam číslovaný"/>
    <w:basedOn w:val="Odrky"/>
  </w:style>
  <w:style w:type="paragraph" w:customStyle="1" w:styleId="Seznamslovanbezmezer">
    <w:name w:val="Seznam číslovaný bez mezer"/>
    <w:basedOn w:val="Seznamslovan"/>
    <w:pPr>
      <w:spacing w:after="0"/>
    </w:pPr>
  </w:style>
  <w:style w:type="paragraph" w:customStyle="1" w:styleId="Quote">
    <w:name w:val="Quote"/>
    <w:basedOn w:val="Normln"/>
    <w:rPr>
      <w:i/>
      <w:iCs/>
      <w:color w:val="000000"/>
    </w:rPr>
  </w:style>
  <w:style w:type="paragraph" w:styleId="Obsah1">
    <w:name w:val="toc 1"/>
    <w:basedOn w:val="Normln"/>
    <w:pPr>
      <w:tabs>
        <w:tab w:val="right" w:leader="dot" w:pos="9638"/>
      </w:tabs>
      <w:spacing w:before="120"/>
      <w:ind w:left="0" w:firstLine="0"/>
    </w:pPr>
    <w:rPr>
      <w:b/>
      <w:color w:val="F29400"/>
      <w:sz w:val="24"/>
    </w:rPr>
  </w:style>
  <w:style w:type="paragraph" w:styleId="Obsah2">
    <w:name w:val="toc 2"/>
    <w:basedOn w:val="Normln"/>
    <w:pPr>
      <w:tabs>
        <w:tab w:val="right" w:leader="dot" w:pos="9355"/>
      </w:tabs>
      <w:spacing w:before="120" w:after="0"/>
      <w:ind w:left="198" w:firstLine="0"/>
    </w:pPr>
    <w:rPr>
      <w:b/>
    </w:rPr>
  </w:style>
  <w:style w:type="paragraph" w:styleId="Obsah3">
    <w:name w:val="toc 3"/>
    <w:basedOn w:val="Normln"/>
    <w:pPr>
      <w:tabs>
        <w:tab w:val="right" w:leader="dot" w:pos="9072"/>
      </w:tabs>
      <w:spacing w:after="0"/>
      <w:ind w:left="403" w:firstLine="0"/>
    </w:pPr>
  </w:style>
  <w:style w:type="paragraph" w:styleId="Nadpisobsahu">
    <w:name w:val="TOC Heading"/>
    <w:basedOn w:val="Nadpis1"/>
    <w:qFormat/>
    <w:pPr>
      <w:numPr>
        <w:numId w:val="0"/>
      </w:numPr>
      <w:suppressLineNumbers/>
      <w:spacing w:after="0"/>
      <w:ind w:left="567" w:hanging="567"/>
    </w:pPr>
    <w:rPr>
      <w:color w:val="4B4B4D"/>
      <w:szCs w:val="32"/>
    </w:rPr>
  </w:style>
  <w:style w:type="paragraph" w:customStyle="1" w:styleId="annotationtext">
    <w:name w:val="annotation text"/>
    <w:basedOn w:val="Normln"/>
    <w:pPr>
      <w:spacing w:line="100" w:lineRule="atLeast"/>
    </w:pPr>
    <w:rPr>
      <w:szCs w:val="20"/>
    </w:rPr>
  </w:style>
  <w:style w:type="paragraph" w:customStyle="1" w:styleId="annotationsubject">
    <w:name w:val="annotation subject"/>
    <w:basedOn w:val="annotationtext"/>
    <w:rPr>
      <w:b/>
      <w:bCs/>
    </w:rPr>
  </w:style>
  <w:style w:type="paragraph" w:customStyle="1" w:styleId="Obsahrmce">
    <w:name w:val="Obsah rámce"/>
    <w:basedOn w:val="Normln"/>
  </w:style>
  <w:style w:type="paragraph" w:styleId="Textbubliny">
    <w:name w:val="Balloon Text"/>
    <w:basedOn w:val="Normln"/>
    <w:link w:val="TextbublinyChar1"/>
    <w:uiPriority w:val="99"/>
    <w:semiHidden/>
    <w:unhideWhenUsed/>
    <w:rsid w:val="00A87283"/>
    <w:pPr>
      <w:spacing w:after="0" w:line="240" w:lineRule="auto"/>
    </w:pPr>
    <w:rPr>
      <w:rFonts w:ascii="Tahoma" w:hAnsi="Tahoma" w:cs="Tahoma"/>
      <w:sz w:val="16"/>
      <w:szCs w:val="16"/>
    </w:rPr>
  </w:style>
  <w:style w:type="character" w:customStyle="1" w:styleId="TextbublinyChar1">
    <w:name w:val="Text bubliny Char1"/>
    <w:link w:val="Textbubliny"/>
    <w:uiPriority w:val="99"/>
    <w:semiHidden/>
    <w:rsid w:val="00A87283"/>
    <w:rPr>
      <w:rFonts w:ascii="Tahoma" w:eastAsia="Calibri" w:hAnsi="Tahoma" w:cs="Tahoma"/>
      <w:color w:val="4B4B4D"/>
      <w:sz w:val="16"/>
      <w:szCs w:val="16"/>
      <w:lang w:val="sk-SK"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446</Words>
  <Characters>2636</Characters>
  <Application>Microsoft Office Word</Application>
  <DocSecurity>0</DocSecurity>
  <Lines>21</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 Kurka</dc:creator>
  <cp:lastModifiedBy>Vojta</cp:lastModifiedBy>
  <cp:revision>2</cp:revision>
  <cp:lastPrinted>2018-05-15T18:52:00Z</cp:lastPrinted>
  <dcterms:created xsi:type="dcterms:W3CDTF">2025-01-17T08:56:00Z</dcterms:created>
  <dcterms:modified xsi:type="dcterms:W3CDTF">2025-01-17T08:56:00Z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