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709E1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9709E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 xml:space="preserve">Souhlas </w:t>
      </w:r>
      <w:r>
        <w:rPr>
          <w:rFonts w:cs="Arial"/>
          <w:b/>
          <w:szCs w:val="20"/>
          <w:u w:val="single"/>
        </w:rPr>
        <w:commentReference w:id="1"/>
      </w:r>
      <w:r>
        <w:rPr>
          <w:rFonts w:cs="Arial"/>
          <w:b/>
          <w:szCs w:val="20"/>
          <w:u w:val="single"/>
        </w:rPr>
        <w:t>se zpracováním osobních údajů pro účely registrace uživatelského účtu</w:t>
      </w:r>
    </w:p>
    <w:p w:rsidR="00000000" w:rsidRDefault="009709E1">
      <w:pPr>
        <w:pStyle w:val="ListParagraph"/>
        <w:ind w:left="567" w:firstLine="0"/>
        <w:rPr>
          <w:rFonts w:cs="Arial"/>
          <w:szCs w:val="20"/>
        </w:rPr>
      </w:pP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>Udělujete tímto souhlas ……………..., se sídlem ………………, IČ ………………., zapsaná u ………………… , oddíl …, vložka ….. (dále jen „Správce“), aby ve smyslu nařízení Evropského parlamentu a R</w:t>
      </w:r>
      <w:r>
        <w:rPr>
          <w:rFonts w:cs="Arial"/>
          <w:color w:val="00000A"/>
        </w:rPr>
        <w:t>ady (EU) č. 2016/679 o ochraně fyzických osob v souvislosti se zpracováním osobních údajů a o volném pohybu těchto údajů a o zrušení směrnice 95/46/ES (obecné nařízení o ochraně osobních údajů) (dále jen „Nařízení“), zpracovával/a následující osobní údaje: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jméno a příjmení;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 xml:space="preserve">emailovou adresu; 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telefonní číslo;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fakturační adresu;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dodací adresu;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historii objednávek.</w:t>
      </w:r>
    </w:p>
    <w:p w:rsidR="00000000" w:rsidRDefault="009709E1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…………</w:t>
      </w:r>
      <w:r>
        <w:rPr>
          <w:rFonts w:cs="Arial"/>
          <w:color w:val="00000A"/>
          <w:shd w:val="clear" w:color="auto" w:fill="FFFF00"/>
        </w:rPr>
        <w:t>..</w:t>
      </w:r>
    </w:p>
    <w:p w:rsidR="00000000" w:rsidRDefault="009709E1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>Výše uvedené osobní údaje budou zpracovány za účelem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>:</w:t>
      </w:r>
    </w:p>
    <w:p w:rsidR="00000000" w:rsidRDefault="009709E1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zřízení a administrace uživatelského účtu;</w:t>
      </w:r>
    </w:p>
    <w:p w:rsidR="00000000" w:rsidRDefault="009709E1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nabídnutí pohodlnějšího nákupního zážitk</w:t>
      </w:r>
      <w:r>
        <w:rPr>
          <w:rFonts w:cs="Arial"/>
          <w:color w:val="00000A"/>
        </w:rPr>
        <w:t>u.</w:t>
      </w:r>
    </w:p>
    <w:p w:rsidR="00000000" w:rsidRDefault="009709E1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 xml:space="preserve">Souhlas udělujete na zpracování po dobu </w:t>
      </w:r>
      <w:r>
        <w:rPr>
          <w:rFonts w:cs="Arial"/>
          <w:color w:val="00000A"/>
          <w:shd w:val="clear" w:color="auto" w:fill="FFFF00"/>
        </w:rPr>
        <w:t>5 let</w:t>
      </w:r>
      <w:r>
        <w:rPr>
          <w:rFonts w:cs="Arial"/>
          <w:color w:val="00000A"/>
        </w:rPr>
        <w:t xml:space="preserve"> a to za účelem:</w:t>
      </w:r>
    </w:p>
    <w:p w:rsidR="00000000" w:rsidRDefault="009709E1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zřízení a administrace uživatelského účtu, pokud tuto dobu neprodloužíte. K prodloužení dochází aktivním využíváním uživatelského účtu, čili při každém přihlášení do uživatelského účtu.</w:t>
      </w:r>
    </w:p>
    <w:p w:rsidR="00000000" w:rsidRDefault="009709E1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nabí</w:t>
      </w:r>
      <w:r>
        <w:rPr>
          <w:rFonts w:cs="Arial"/>
          <w:color w:val="00000A"/>
        </w:rPr>
        <w:t>dnutí pohodlnějšího nákupního zážitku.</w:t>
      </w:r>
    </w:p>
    <w:p w:rsidR="00000000" w:rsidRDefault="009709E1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Zpracování osobních údajů je prováděno Správcem osobních údajů, osobní údaje však mohou zpracovávat i tito zpracovatelé: </w:t>
      </w:r>
    </w:p>
    <w:p w:rsidR="00000000" w:rsidRDefault="009709E1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Poskytovatel služby Eshop-rychle, provozované společností Golemos s.r.o., sídlem Zátkovo nábře</w:t>
      </w:r>
      <w:r>
        <w:rPr>
          <w:rFonts w:cs="Arial"/>
          <w:color w:val="00000A"/>
          <w:shd w:val="clear" w:color="auto" w:fill="FFFF00"/>
        </w:rPr>
        <w:t>ží 448/73, 370 01, České Budějovice;</w:t>
      </w:r>
    </w:p>
    <w:p w:rsidR="00000000" w:rsidRDefault="009709E1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Případně další poskytovatelé zpracovatelských softwarů, služeb a aplikací, které však v současné době společnost nevyužívá.</w:t>
      </w:r>
    </w:p>
    <w:p w:rsidR="00000000" w:rsidRDefault="009709E1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 xml:space="preserve">Osobní údaje </w:t>
      </w:r>
      <w:r>
        <w:rPr>
          <w:rFonts w:cs="Arial"/>
          <w:color w:val="00000A"/>
          <w:shd w:val="clear" w:color="auto" w:fill="FFFF00"/>
        </w:rPr>
        <w:t>nebudou</w:t>
      </w:r>
      <w:r>
        <w:rPr>
          <w:rFonts w:cs="Arial"/>
          <w:color w:val="00000A"/>
        </w:rPr>
        <w:t xml:space="preserve"> předány mimo území EU.</w:t>
      </w: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>Souhlas se zpracováním lze vzít kdykoliv zpět</w:t>
      </w:r>
      <w:r>
        <w:rPr>
          <w:rFonts w:cs="Arial"/>
          <w:color w:val="00000A"/>
        </w:rPr>
        <w:commentReference w:id="3"/>
      </w:r>
      <w:r>
        <w:rPr>
          <w:rFonts w:cs="Arial"/>
          <w:color w:val="00000A"/>
        </w:rPr>
        <w:t xml:space="preserve">, a </w:t>
      </w:r>
      <w:r>
        <w:rPr>
          <w:rFonts w:cs="Arial"/>
          <w:color w:val="00000A"/>
        </w:rPr>
        <w:t>to</w:t>
      </w:r>
      <w:r>
        <w:rPr>
          <w:rFonts w:cs="Arial"/>
          <w:color w:val="00000A"/>
          <w:szCs w:val="20"/>
        </w:rPr>
        <w:t xml:space="preserve"> zasláním dopisu, emailu s žádostí o odstranění. </w:t>
      </w:r>
    </w:p>
    <w:p w:rsidR="00000000" w:rsidRDefault="009709E1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9709E1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zCs w:val="20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  <w:r>
        <w:rPr>
          <w:rFonts w:cs="Arial"/>
          <w:color w:val="00000A"/>
        </w:rPr>
        <w:t>Vezměte, prosíme, na vědomí, že podle Nařízení máte právo: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lastRenderedPageBreak/>
        <w:t xml:space="preserve">vzít souhlas se zpracováním osobních údajů kdykoliv zpět, toto zpětvzetí </w:t>
      </w:r>
      <w:bookmarkStart w:id="4" w:name="__DdeLink__1736_4233803250"/>
      <w:r>
        <w:rPr>
          <w:rFonts w:cs="Arial"/>
          <w:color w:val="00000A"/>
          <w:szCs w:val="20"/>
        </w:rPr>
        <w:t>bude mít za následek odstranění uživatelské registrace z databáze včetn</w:t>
      </w:r>
      <w:r>
        <w:rPr>
          <w:rFonts w:cs="Arial"/>
          <w:color w:val="00000A"/>
          <w:szCs w:val="20"/>
        </w:rPr>
        <w:t>ě s tím spojených osobních úda</w:t>
      </w:r>
      <w:bookmarkEnd w:id="4"/>
      <w:r>
        <w:rPr>
          <w:rFonts w:cs="Arial"/>
          <w:color w:val="00000A"/>
          <w:szCs w:val="20"/>
        </w:rPr>
        <w:t>jů,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požadovat po Správci informaci, jaké vaše osobní údaje zpracovává,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vyžádat si u Správce přístup k vašim zpracovávaným osobním údajům a požadovat jejich kopii,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u automatizovaně zpracovaných osobních údajů na jejich přenosit</w:t>
      </w:r>
      <w:r>
        <w:rPr>
          <w:rFonts w:cs="Arial"/>
          <w:color w:val="00000A"/>
          <w:szCs w:val="20"/>
        </w:rPr>
        <w:t>elnost,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nechat vaše zpracovávané osobní údaje aktualizovat nebo opravit, popřípadě požadovat omezení jejich zpracování, 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požadovat po společnosti výmaz vašich osobních údajů, pokud se nejedná o osobní údaje, které je Správce povinen nebo oprávněn dále zpra</w:t>
      </w:r>
      <w:r>
        <w:rPr>
          <w:rFonts w:cs="Arial"/>
          <w:color w:val="00000A"/>
          <w:szCs w:val="20"/>
        </w:rPr>
        <w:t>covávat dle příslušných právních předpisů,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na účinnou soudní ochranu, pokud máte za to, že vaše práva podle Nařízení byla porušena v důsledku zpracování vašich osobních údajů v rozporu s tímto Nařízením,</w:t>
      </w:r>
    </w:p>
    <w:p w:rsidR="00000000" w:rsidRDefault="009709E1">
      <w:pPr>
        <w:pStyle w:val="ListParagraph"/>
        <w:numPr>
          <w:ilvl w:val="0"/>
          <w:numId w:val="4"/>
        </w:numPr>
        <w:spacing w:line="360" w:lineRule="auto"/>
        <w:rPr>
          <w:rFonts w:cs="Arial"/>
          <w:szCs w:val="20"/>
        </w:rPr>
      </w:pPr>
      <w:r>
        <w:rPr>
          <w:rFonts w:cs="Arial"/>
          <w:color w:val="00000A"/>
          <w:szCs w:val="20"/>
        </w:rPr>
        <w:t>v případě pochybností o dodržování povinností souvis</w:t>
      </w:r>
      <w:r>
        <w:rPr>
          <w:rFonts w:cs="Arial"/>
          <w:color w:val="00000A"/>
          <w:szCs w:val="20"/>
        </w:rPr>
        <w:t>ejících se zpracováním osobních údajů se obrátit na Správce nebo na Úřad pro ochranu osobních údajů.</w:t>
      </w:r>
    </w:p>
    <w:p w:rsidR="00000000" w:rsidRDefault="009709E1">
      <w:pPr>
        <w:pStyle w:val="ListParagraph"/>
        <w:ind w:left="567" w:firstLine="0"/>
        <w:rPr>
          <w:rFonts w:cs="Arial"/>
          <w:szCs w:val="20"/>
        </w:rPr>
      </w:pPr>
    </w:p>
    <w:p w:rsidR="00000000" w:rsidRDefault="009709E1">
      <w:pPr>
        <w:pStyle w:val="ListParagraph"/>
        <w:ind w:left="567" w:firstLine="0"/>
        <w:rPr>
          <w:rFonts w:cs="Arial"/>
          <w:szCs w:val="20"/>
        </w:rPr>
      </w:pPr>
    </w:p>
    <w:p w:rsidR="003E5268" w:rsidRDefault="003E5268">
      <w:pPr>
        <w:pStyle w:val="ListParagraph"/>
        <w:ind w:left="567" w:firstLine="0"/>
      </w:pPr>
      <w:bookmarkStart w:id="5" w:name="__Fieldmark__1467_4233803250"/>
      <w:bookmarkStart w:id="6" w:name="__Fieldmark__84_4233803250"/>
      <w:bookmarkStart w:id="7" w:name="__Fieldmark__1708_4233803250"/>
      <w:bookmarkEnd w:id="5"/>
      <w:bookmarkEnd w:id="6"/>
      <w:bookmarkEnd w:id="7"/>
    </w:p>
    <w:sectPr w:rsidR="003E52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9709E1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Souhlas musí být udělen samostatně, nesmí být umístěn v rámci všeobecných obchodních podmínek, pokud bude zakotven v 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textu o ochraně osobních údajů, doporučujeme jej zakotvit tak, aby v dokumentu člověk nemusel hledat.</w:t>
      </w:r>
    </w:p>
    <w:p w:rsidR="00000000" w:rsidRDefault="009709E1"/>
    <w:p w:rsidR="00000000" w:rsidRDefault="009709E1"/>
    <w:p w:rsidR="00000000" w:rsidRDefault="009709E1"/>
    <w:p w:rsidR="00000000" w:rsidRDefault="009709E1"/>
  </w:comment>
  <w:comment w:id="2" w:author="Petra Dolejšová" w:date="2018-05-15T21:39:00Z" w:initials="Petra Dol">
    <w:p w:rsidR="00000000" w:rsidRDefault="009709E1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Je potřeba vybrat daný účel a podle toho nastavit další textaci. POZOR každý účel musí mít nastavenou přiměřenou dobu zpracování. Dále dle EU by měl 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mít každý člověk možnost udělovat souhlas pro každý účel zvlášť, podle dosavadního vyjádření ÚOOÚ by ale toto mělo být jen tzv. fakultativní, tedy dobrovolné…</w:t>
      </w:r>
    </w:p>
    <w:p w:rsidR="00000000" w:rsidRDefault="009709E1"/>
    <w:p w:rsidR="00000000" w:rsidRDefault="009709E1"/>
    <w:p w:rsidR="00000000" w:rsidRDefault="009709E1"/>
    <w:p w:rsidR="00000000" w:rsidRDefault="009709E1"/>
  </w:comment>
  <w:comment w:id="3" w:author="Petra Dolejšová" w:date="2018-05-15T21:42:00Z" w:initials="Petra Dol">
    <w:p w:rsidR="00000000" w:rsidRDefault="009709E1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Zpětvzetí musí být stejně snadné., jako udělení souhlasu.</w:t>
      </w:r>
    </w:p>
    <w:p w:rsidR="00000000" w:rsidRDefault="009709E1"/>
    <w:p w:rsidR="00000000" w:rsidRDefault="009709E1"/>
    <w:p w:rsidR="00000000" w:rsidRDefault="009709E1"/>
    <w:p w:rsidR="00000000" w:rsidRDefault="009709E1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E1" w:rsidRDefault="009709E1">
      <w:pPr>
        <w:spacing w:after="0" w:line="240" w:lineRule="auto"/>
      </w:pPr>
      <w:r>
        <w:separator/>
      </w:r>
    </w:p>
  </w:endnote>
  <w:endnote w:type="continuationSeparator" w:id="0">
    <w:p w:rsidR="009709E1" w:rsidRDefault="009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>
    <w:pPr>
      <w:pStyle w:val="Zpat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E5268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E1" w:rsidRDefault="009709E1">
      <w:pPr>
        <w:spacing w:after="0" w:line="240" w:lineRule="auto"/>
      </w:pPr>
      <w:r>
        <w:separator/>
      </w:r>
    </w:p>
  </w:footnote>
  <w:footnote w:type="continuationSeparator" w:id="0">
    <w:p w:rsidR="009709E1" w:rsidRDefault="0097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9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268"/>
    <w:rsid w:val="003E5268"/>
    <w:rsid w:val="009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rFonts w:eastAsia="font410"/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rFonts w:eastAsia="font410"/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rFonts w:eastAsia="font410"/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rFonts w:eastAsia="font410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eastAsia="font410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eastAsia="font410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eastAsia="font410" w:hAnsi="Arial" w:cs="font410"/>
      <w:b/>
      <w:bCs/>
      <w:color w:val="4B4B4D"/>
      <w:sz w:val="20"/>
    </w:rPr>
  </w:style>
  <w:style w:type="character" w:customStyle="1" w:styleId="CittChar">
    <w:name w:val="Citát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eastAsia="font410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  <w:color w:val="4B4B4D"/>
      <w:sz w:val="20"/>
      <w:szCs w:val="20"/>
    </w:rPr>
  </w:style>
  <w:style w:type="character" w:customStyle="1" w:styleId="PedmtkomenteChar">
    <w:name w:val="Předmět komentáře Char"/>
    <w:rPr>
      <w:rFonts w:ascii="Arial" w:hAnsi="Arial"/>
      <w:b/>
      <w:bCs/>
      <w:color w:val="4B4B4D"/>
      <w:sz w:val="20"/>
      <w:szCs w:val="20"/>
    </w:rPr>
  </w:style>
  <w:style w:type="character" w:customStyle="1" w:styleId="OdstavecseseznamemChar">
    <w:name w:val="Odstavec se seznamem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 w:cs="font41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font41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alibri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Calibri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Calibri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Calibri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spacing w:line="100" w:lineRule="atLeast"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3E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3E5268"/>
    <w:rPr>
      <w:rFonts w:ascii="Tahoma" w:eastAsia="Calibri" w:hAnsi="Tahoma" w:cs="Tahoma"/>
      <w:color w:val="4B4B4D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2025-01-17T08:58:00Z</dcterms:created>
  <dcterms:modified xsi:type="dcterms:W3CDTF">2025-01-17T08:58:00Z</dcterms:modified>
</cp:coreProperties>
</file>